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Mina" w:cs="Mina" w:eastAsia="Mina" w:hAnsi="Mina"/>
          <w:b w:val="1"/>
          <w:sz w:val="68"/>
          <w:szCs w:val="68"/>
        </w:rPr>
      </w:pPr>
      <w:r w:rsidDel="00000000" w:rsidR="00000000" w:rsidRPr="00000000">
        <w:rPr>
          <w:rFonts w:ascii="Mina" w:cs="Mina" w:eastAsia="Mina" w:hAnsi="Mina"/>
          <w:sz w:val="24"/>
          <w:szCs w:val="24"/>
        </w:rPr>
        <w:drawing>
          <wp:inline distB="114300" distT="114300" distL="114300" distR="114300">
            <wp:extent cx="2166938" cy="2166938"/>
            <wp:effectExtent b="0" l="0" r="0" t="0"/>
            <wp:docPr id="7" name="image7.png"/>
            <a:graphic>
              <a:graphicData uri="http://schemas.openxmlformats.org/drawingml/2006/picture">
                <pic:pic>
                  <pic:nvPicPr>
                    <pic:cNvPr id="0" name="image7.png"/>
                    <pic:cNvPicPr preferRelativeResize="0"/>
                  </pic:nvPicPr>
                  <pic:blipFill>
                    <a:blip r:embed="rId6"/>
                    <a:srcRect b="0" l="0" r="0" t="0"/>
                    <a:stretch>
                      <a:fillRect/>
                    </a:stretch>
                  </pic:blipFill>
                  <pic:spPr>
                    <a:xfrm>
                      <a:off x="0" y="0"/>
                      <a:ext cx="2166938" cy="216693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rFonts w:ascii="Mina" w:cs="Mina" w:eastAsia="Mina" w:hAnsi="Mina"/>
          <w:b w:val="1"/>
          <w:sz w:val="36"/>
          <w:szCs w:val="36"/>
        </w:rPr>
      </w:pPr>
      <w:r w:rsidDel="00000000" w:rsidR="00000000" w:rsidRPr="00000000">
        <w:rPr>
          <w:rFonts w:ascii="Mina" w:cs="Mina" w:eastAsia="Mina" w:hAnsi="Mina"/>
          <w:b w:val="1"/>
          <w:sz w:val="36"/>
          <w:szCs w:val="36"/>
          <w:rtl w:val="0"/>
        </w:rPr>
        <w:t xml:space="preserve">Table of Contents</w:t>
      </w:r>
    </w:p>
    <w:sdt>
      <w:sdtPr>
        <w:docPartObj>
          <w:docPartGallery w:val="Table of Contents"/>
          <w:docPartUnique w:val="1"/>
        </w:docPartObj>
      </w:sdtPr>
      <w:sdtContent>
        <w:p w:rsidR="00000000" w:rsidDel="00000000" w:rsidP="00000000" w:rsidRDefault="00000000" w:rsidRPr="00000000" w14:paraId="00000003">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r w:rsidDel="00000000" w:rsidR="00000000" w:rsidRPr="00000000">
            <w:fldChar w:fldCharType="begin"/>
            <w:instrText xml:space="preserve"> TOC \h \u \z \n \t "Heading 1,1,Heading 2,2,Heading 3,3,Heading 4,4,Heading 5,5,Heading 6,6,"</w:instrText>
            <w:fldChar w:fldCharType="separate"/>
          </w:r>
          <w:hyperlink w:anchor="_retc9ojr1iqs">
            <w:r w:rsidDel="00000000" w:rsidR="00000000" w:rsidRPr="00000000">
              <w:rPr>
                <w:rFonts w:ascii="Mina" w:cs="Mina" w:eastAsia="Mina" w:hAnsi="Mina"/>
                <w:b w:val="0"/>
                <w:i w:val="0"/>
                <w:smallCaps w:val="0"/>
                <w:strike w:val="0"/>
                <w:color w:val="1155cc"/>
                <w:sz w:val="36"/>
                <w:szCs w:val="36"/>
                <w:u w:val="single"/>
                <w:shd w:fill="auto" w:val="clear"/>
                <w:vertAlign w:val="baseline"/>
                <w:rtl w:val="0"/>
              </w:rPr>
              <w:t xml:space="preserve">Introduction</w:t>
            </w:r>
          </w:hyperlink>
          <w:r w:rsidDel="00000000" w:rsidR="00000000" w:rsidRPr="00000000">
            <w:rPr>
              <w:rtl w:val="0"/>
            </w:rPr>
          </w:r>
        </w:p>
        <w:p w:rsidR="00000000" w:rsidDel="00000000" w:rsidP="00000000" w:rsidRDefault="00000000" w:rsidRPr="00000000" w14:paraId="00000004">
          <w:pPr>
            <w:widowControl w:val="0"/>
            <w:spacing w:before="60" w:line="240" w:lineRule="auto"/>
            <w:ind w:left="360" w:firstLine="0"/>
            <w:rPr>
              <w:rFonts w:ascii="Arial" w:cs="Arial" w:eastAsia="Arial" w:hAnsi="Arial"/>
              <w:b w:val="0"/>
              <w:i w:val="0"/>
              <w:smallCaps w:val="0"/>
              <w:strike w:val="0"/>
              <w:color w:val="1155cc"/>
              <w:sz w:val="22"/>
              <w:szCs w:val="22"/>
              <w:u w:val="single"/>
              <w:shd w:fill="auto" w:val="clear"/>
              <w:vertAlign w:val="baseline"/>
            </w:rPr>
          </w:pPr>
          <w:hyperlink w:anchor="_qtb0ogwjb3">
            <w:r w:rsidDel="00000000" w:rsidR="00000000" w:rsidRPr="00000000">
              <w:rPr>
                <w:rFonts w:ascii="Mina" w:cs="Mina" w:eastAsia="Mina" w:hAnsi="Mina"/>
                <w:b w:val="0"/>
                <w:i w:val="0"/>
                <w:smallCaps w:val="0"/>
                <w:strike w:val="0"/>
                <w:color w:val="1155cc"/>
                <w:sz w:val="32"/>
                <w:szCs w:val="32"/>
                <w:u w:val="single"/>
                <w:shd w:fill="auto" w:val="clear"/>
                <w:vertAlign w:val="baseline"/>
                <w:rtl w:val="0"/>
              </w:rPr>
              <w:t xml:space="preserve">Value Proposition</w:t>
            </w:r>
          </w:hyperlink>
          <w:r w:rsidDel="00000000" w:rsidR="00000000" w:rsidRPr="00000000">
            <w:rPr>
              <w:rtl w:val="0"/>
            </w:rPr>
          </w:r>
        </w:p>
        <w:p w:rsidR="00000000" w:rsidDel="00000000" w:rsidP="00000000" w:rsidRDefault="00000000" w:rsidRPr="00000000" w14:paraId="00000005">
          <w:pPr>
            <w:widowControl w:val="0"/>
            <w:spacing w:before="60" w:line="240" w:lineRule="auto"/>
            <w:ind w:left="360" w:firstLine="0"/>
            <w:rPr>
              <w:rFonts w:ascii="Arial" w:cs="Arial" w:eastAsia="Arial" w:hAnsi="Arial"/>
              <w:b w:val="0"/>
              <w:i w:val="0"/>
              <w:smallCaps w:val="0"/>
              <w:strike w:val="0"/>
              <w:color w:val="1155cc"/>
              <w:sz w:val="22"/>
              <w:szCs w:val="22"/>
              <w:u w:val="single"/>
              <w:shd w:fill="auto" w:val="clear"/>
              <w:vertAlign w:val="baseline"/>
            </w:rPr>
          </w:pPr>
          <w:hyperlink w:anchor="_i8nx23begtas">
            <w:r w:rsidDel="00000000" w:rsidR="00000000" w:rsidRPr="00000000">
              <w:rPr>
                <w:rFonts w:ascii="Mina" w:cs="Mina" w:eastAsia="Mina" w:hAnsi="Mina"/>
                <w:b w:val="0"/>
                <w:i w:val="0"/>
                <w:smallCaps w:val="0"/>
                <w:strike w:val="0"/>
                <w:color w:val="1155cc"/>
                <w:sz w:val="32"/>
                <w:szCs w:val="32"/>
                <w:u w:val="single"/>
                <w:shd w:fill="auto" w:val="clear"/>
                <w:vertAlign w:val="baseline"/>
                <w:rtl w:val="0"/>
              </w:rPr>
              <w:t xml:space="preserve">Team</w:t>
            </w:r>
          </w:hyperlink>
          <w:r w:rsidDel="00000000" w:rsidR="00000000" w:rsidRPr="00000000">
            <w:rPr>
              <w:rtl w:val="0"/>
            </w:rPr>
          </w:r>
        </w:p>
        <w:p w:rsidR="00000000" w:rsidDel="00000000" w:rsidP="00000000" w:rsidRDefault="00000000" w:rsidRPr="00000000" w14:paraId="00000006">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kbu6ipdo3vmb">
            <w:r w:rsidDel="00000000" w:rsidR="00000000" w:rsidRPr="00000000">
              <w:rPr>
                <w:rFonts w:ascii="Mina" w:cs="Mina" w:eastAsia="Mina" w:hAnsi="Mina"/>
                <w:b w:val="0"/>
                <w:i w:val="0"/>
                <w:smallCaps w:val="0"/>
                <w:strike w:val="0"/>
                <w:color w:val="1155cc"/>
                <w:sz w:val="36"/>
                <w:szCs w:val="36"/>
                <w:u w:val="single"/>
                <w:shd w:fill="auto" w:val="clear"/>
                <w:vertAlign w:val="baseline"/>
                <w:rtl w:val="0"/>
              </w:rPr>
              <w:t xml:space="preserve">Problem and Solution Overview</w:t>
            </w:r>
          </w:hyperlink>
          <w:r w:rsidDel="00000000" w:rsidR="00000000" w:rsidRPr="00000000">
            <w:rPr>
              <w:rtl w:val="0"/>
            </w:rPr>
          </w:r>
        </w:p>
        <w:p w:rsidR="00000000" w:rsidDel="00000000" w:rsidP="00000000" w:rsidRDefault="00000000" w:rsidRPr="00000000" w14:paraId="00000007">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ktstitlh1w4c">
            <w:r w:rsidDel="00000000" w:rsidR="00000000" w:rsidRPr="00000000">
              <w:rPr>
                <w:rFonts w:ascii="Mina" w:cs="Mina" w:eastAsia="Mina" w:hAnsi="Mina"/>
                <w:b w:val="0"/>
                <w:i w:val="0"/>
                <w:smallCaps w:val="0"/>
                <w:strike w:val="0"/>
                <w:color w:val="1155cc"/>
                <w:sz w:val="36"/>
                <w:szCs w:val="36"/>
                <w:u w:val="single"/>
                <w:shd w:fill="auto" w:val="clear"/>
                <w:vertAlign w:val="baseline"/>
                <w:rtl w:val="0"/>
              </w:rPr>
              <w:t xml:space="preserve">Needfinding Interviews</w:t>
            </w:r>
          </w:hyperlink>
          <w:r w:rsidDel="00000000" w:rsidR="00000000" w:rsidRPr="00000000">
            <w:rPr>
              <w:rtl w:val="0"/>
            </w:rPr>
          </w:r>
        </w:p>
        <w:p w:rsidR="00000000" w:rsidDel="00000000" w:rsidP="00000000" w:rsidRDefault="00000000" w:rsidRPr="00000000" w14:paraId="00000008">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lono8zdwd2kt">
            <w:r w:rsidDel="00000000" w:rsidR="00000000" w:rsidRPr="00000000">
              <w:rPr>
                <w:rFonts w:ascii="Mina" w:cs="Mina" w:eastAsia="Mina" w:hAnsi="Mina"/>
                <w:b w:val="0"/>
                <w:i w:val="0"/>
                <w:smallCaps w:val="0"/>
                <w:strike w:val="0"/>
                <w:color w:val="1155cc"/>
                <w:sz w:val="36"/>
                <w:szCs w:val="36"/>
                <w:u w:val="single"/>
                <w:shd w:fill="auto" w:val="clear"/>
                <w:vertAlign w:val="baseline"/>
                <w:rtl w:val="0"/>
              </w:rPr>
              <w:t xml:space="preserve">POV &amp; Experience Prototypes</w:t>
            </w:r>
          </w:hyperlink>
          <w:r w:rsidDel="00000000" w:rsidR="00000000" w:rsidRPr="00000000">
            <w:rPr>
              <w:rtl w:val="0"/>
            </w:rPr>
          </w:r>
        </w:p>
        <w:p w:rsidR="00000000" w:rsidDel="00000000" w:rsidP="00000000" w:rsidRDefault="00000000" w:rsidRPr="00000000" w14:paraId="00000009">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phhy66bz3oll">
            <w:r w:rsidDel="00000000" w:rsidR="00000000" w:rsidRPr="00000000">
              <w:rPr>
                <w:rFonts w:ascii="Mina" w:cs="Mina" w:eastAsia="Mina" w:hAnsi="Mina"/>
                <w:b w:val="0"/>
                <w:i w:val="0"/>
                <w:smallCaps w:val="0"/>
                <w:strike w:val="0"/>
                <w:color w:val="1155cc"/>
                <w:sz w:val="36"/>
                <w:szCs w:val="36"/>
                <w:u w:val="single"/>
                <w:shd w:fill="auto" w:val="clear"/>
                <w:vertAlign w:val="baseline"/>
                <w:rtl w:val="0"/>
              </w:rPr>
              <w:t xml:space="preserve">Design Evolution</w:t>
            </w:r>
          </w:hyperlink>
          <w:r w:rsidDel="00000000" w:rsidR="00000000" w:rsidRPr="00000000">
            <w:rPr>
              <w:rtl w:val="0"/>
            </w:rPr>
          </w:r>
        </w:p>
        <w:p w:rsidR="00000000" w:rsidDel="00000000" w:rsidP="00000000" w:rsidRDefault="00000000" w:rsidRPr="00000000" w14:paraId="0000000A">
          <w:pPr>
            <w:widowControl w:val="0"/>
            <w:spacing w:before="60" w:line="240" w:lineRule="auto"/>
            <w:ind w:left="360" w:firstLine="0"/>
            <w:rPr>
              <w:rFonts w:ascii="Arial" w:cs="Arial" w:eastAsia="Arial" w:hAnsi="Arial"/>
              <w:b w:val="0"/>
              <w:i w:val="0"/>
              <w:smallCaps w:val="0"/>
              <w:strike w:val="0"/>
              <w:color w:val="1155cc"/>
              <w:sz w:val="22"/>
              <w:szCs w:val="22"/>
              <w:u w:val="single"/>
              <w:shd w:fill="auto" w:val="clear"/>
              <w:vertAlign w:val="baseline"/>
            </w:rPr>
          </w:pPr>
          <w:hyperlink w:anchor="_5rvhibl4z3yw">
            <w:r w:rsidDel="00000000" w:rsidR="00000000" w:rsidRPr="00000000">
              <w:rPr>
                <w:rFonts w:ascii="Mina" w:cs="Mina" w:eastAsia="Mina" w:hAnsi="Mina"/>
                <w:b w:val="0"/>
                <w:i w:val="0"/>
                <w:smallCaps w:val="0"/>
                <w:strike w:val="0"/>
                <w:color w:val="1155cc"/>
                <w:sz w:val="32"/>
                <w:szCs w:val="32"/>
                <w:u w:val="single"/>
                <w:shd w:fill="auto" w:val="clear"/>
                <w:vertAlign w:val="baseline"/>
                <w:rtl w:val="0"/>
              </w:rPr>
              <w:t xml:space="preserve">Solution and rationale for selection</w:t>
            </w:r>
          </w:hyperlink>
          <w:r w:rsidDel="00000000" w:rsidR="00000000" w:rsidRPr="00000000">
            <w:rPr>
              <w:rtl w:val="0"/>
            </w:rPr>
          </w:r>
        </w:p>
        <w:p w:rsidR="00000000" w:rsidDel="00000000" w:rsidP="00000000" w:rsidRDefault="00000000" w:rsidRPr="00000000" w14:paraId="0000000B">
          <w:pPr>
            <w:widowControl w:val="0"/>
            <w:spacing w:before="60" w:line="240" w:lineRule="auto"/>
            <w:ind w:left="360" w:firstLine="0"/>
            <w:rPr>
              <w:rFonts w:ascii="Arial" w:cs="Arial" w:eastAsia="Arial" w:hAnsi="Arial"/>
              <w:b w:val="0"/>
              <w:i w:val="0"/>
              <w:smallCaps w:val="0"/>
              <w:strike w:val="0"/>
              <w:color w:val="1155cc"/>
              <w:sz w:val="22"/>
              <w:szCs w:val="22"/>
              <w:u w:val="single"/>
              <w:shd w:fill="auto" w:val="clear"/>
              <w:vertAlign w:val="baseline"/>
            </w:rPr>
          </w:pPr>
          <w:hyperlink w:anchor="_6iz8apl5yzoy">
            <w:r w:rsidDel="00000000" w:rsidR="00000000" w:rsidRPr="00000000">
              <w:rPr>
                <w:rFonts w:ascii="Mina" w:cs="Mina" w:eastAsia="Mina" w:hAnsi="Mina"/>
                <w:b w:val="0"/>
                <w:i w:val="0"/>
                <w:smallCaps w:val="0"/>
                <w:strike w:val="0"/>
                <w:color w:val="1155cc"/>
                <w:sz w:val="32"/>
                <w:szCs w:val="32"/>
                <w:u w:val="single"/>
                <w:shd w:fill="auto" w:val="clear"/>
                <w:vertAlign w:val="baseline"/>
                <w:rtl w:val="0"/>
              </w:rPr>
              <w:t xml:space="preserve">Tasks</w:t>
            </w:r>
          </w:hyperlink>
          <w:r w:rsidDel="00000000" w:rsidR="00000000" w:rsidRPr="00000000">
            <w:rPr>
              <w:rtl w:val="0"/>
            </w:rPr>
          </w:r>
        </w:p>
        <w:p w:rsidR="00000000" w:rsidDel="00000000" w:rsidP="00000000" w:rsidRDefault="00000000" w:rsidRPr="00000000" w14:paraId="0000000C">
          <w:pPr>
            <w:widowControl w:val="0"/>
            <w:spacing w:before="60" w:line="240" w:lineRule="auto"/>
            <w:ind w:left="360" w:firstLine="0"/>
            <w:rPr>
              <w:rFonts w:ascii="Arial" w:cs="Arial" w:eastAsia="Arial" w:hAnsi="Arial"/>
              <w:b w:val="0"/>
              <w:i w:val="0"/>
              <w:smallCaps w:val="0"/>
              <w:strike w:val="0"/>
              <w:color w:val="1155cc"/>
              <w:sz w:val="22"/>
              <w:szCs w:val="22"/>
              <w:u w:val="single"/>
              <w:shd w:fill="auto" w:val="clear"/>
              <w:vertAlign w:val="baseline"/>
            </w:rPr>
          </w:pPr>
          <w:hyperlink w:anchor="_7fevh82d7bd2">
            <w:r w:rsidDel="00000000" w:rsidR="00000000" w:rsidRPr="00000000">
              <w:rPr>
                <w:rFonts w:ascii="Mina" w:cs="Mina" w:eastAsia="Mina" w:hAnsi="Mina"/>
                <w:b w:val="0"/>
                <w:i w:val="0"/>
                <w:smallCaps w:val="0"/>
                <w:strike w:val="0"/>
                <w:color w:val="1155cc"/>
                <w:sz w:val="32"/>
                <w:szCs w:val="32"/>
                <w:u w:val="single"/>
                <w:shd w:fill="auto" w:val="clear"/>
                <w:vertAlign w:val="baseline"/>
                <w:rtl w:val="0"/>
              </w:rPr>
              <w:t xml:space="preserve">Design evolution visualizations and rationale</w:t>
            </w:r>
          </w:hyperlink>
          <w:r w:rsidDel="00000000" w:rsidR="00000000" w:rsidRPr="00000000">
            <w:rPr>
              <w:rtl w:val="0"/>
            </w:rPr>
          </w:r>
        </w:p>
        <w:p w:rsidR="00000000" w:rsidDel="00000000" w:rsidP="00000000" w:rsidRDefault="00000000" w:rsidRPr="00000000" w14:paraId="0000000D">
          <w:pPr>
            <w:widowControl w:val="0"/>
            <w:spacing w:before="60" w:line="240" w:lineRule="auto"/>
            <w:ind w:left="360" w:firstLine="0"/>
            <w:rPr>
              <w:rFonts w:ascii="Arial" w:cs="Arial" w:eastAsia="Arial" w:hAnsi="Arial"/>
              <w:b w:val="0"/>
              <w:i w:val="0"/>
              <w:smallCaps w:val="0"/>
              <w:strike w:val="0"/>
              <w:color w:val="1155cc"/>
              <w:sz w:val="22"/>
              <w:szCs w:val="22"/>
              <w:u w:val="single"/>
              <w:shd w:fill="auto" w:val="clear"/>
              <w:vertAlign w:val="baseline"/>
            </w:rPr>
          </w:pPr>
          <w:hyperlink w:anchor="_sjyaja6ygcyk">
            <w:r w:rsidDel="00000000" w:rsidR="00000000" w:rsidRPr="00000000">
              <w:rPr>
                <w:rFonts w:ascii="Mina" w:cs="Mina" w:eastAsia="Mina" w:hAnsi="Mina"/>
                <w:b w:val="0"/>
                <w:i w:val="0"/>
                <w:smallCaps w:val="0"/>
                <w:strike w:val="0"/>
                <w:color w:val="1155cc"/>
                <w:sz w:val="32"/>
                <w:szCs w:val="32"/>
                <w:u w:val="single"/>
                <w:shd w:fill="auto" w:val="clear"/>
                <w:vertAlign w:val="baseline"/>
                <w:rtl w:val="0"/>
              </w:rPr>
              <w:t xml:space="preserve">Values in design</w:t>
            </w:r>
          </w:hyperlink>
          <w:r w:rsidDel="00000000" w:rsidR="00000000" w:rsidRPr="00000000">
            <w:rPr>
              <w:rtl w:val="0"/>
            </w:rPr>
          </w:r>
        </w:p>
        <w:p w:rsidR="00000000" w:rsidDel="00000000" w:rsidP="00000000" w:rsidRDefault="00000000" w:rsidRPr="00000000" w14:paraId="0000000E">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bkclf33h3ozi">
            <w:r w:rsidDel="00000000" w:rsidR="00000000" w:rsidRPr="00000000">
              <w:rPr>
                <w:rFonts w:ascii="Mina" w:cs="Mina" w:eastAsia="Mina" w:hAnsi="Mina"/>
                <w:b w:val="0"/>
                <w:i w:val="0"/>
                <w:smallCaps w:val="0"/>
                <w:strike w:val="0"/>
                <w:color w:val="1155cc"/>
                <w:sz w:val="36"/>
                <w:szCs w:val="36"/>
                <w:u w:val="single"/>
                <w:shd w:fill="auto" w:val="clear"/>
                <w:vertAlign w:val="baseline"/>
                <w:rtl w:val="0"/>
              </w:rPr>
              <w:t xml:space="preserve">Final prototype implementation</w:t>
            </w:r>
          </w:hyperlink>
          <w:r w:rsidDel="00000000" w:rsidR="00000000" w:rsidRPr="00000000">
            <w:rPr>
              <w:rtl w:val="0"/>
            </w:rPr>
          </w:r>
        </w:p>
        <w:p w:rsidR="00000000" w:rsidDel="00000000" w:rsidP="00000000" w:rsidRDefault="00000000" w:rsidRPr="00000000" w14:paraId="0000000F">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7z2xnu2d5evd">
            <w:r w:rsidDel="00000000" w:rsidR="00000000" w:rsidRPr="00000000">
              <w:rPr>
                <w:rFonts w:ascii="Mina" w:cs="Mina" w:eastAsia="Mina" w:hAnsi="Mina"/>
                <w:b w:val="0"/>
                <w:i w:val="0"/>
                <w:smallCaps w:val="0"/>
                <w:strike w:val="0"/>
                <w:color w:val="1155cc"/>
                <w:sz w:val="36"/>
                <w:szCs w:val="36"/>
                <w:u w:val="single"/>
                <w:shd w:fill="auto" w:val="clear"/>
                <w:vertAlign w:val="baseline"/>
                <w:rtl w:val="0"/>
              </w:rPr>
              <w:t xml:space="preserve">Reflection and Next Steps</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0">
      <w:pPr>
        <w:pStyle w:val="Heading1"/>
        <w:rPr>
          <w:rFonts w:ascii="Mina" w:cs="Mina" w:eastAsia="Mina" w:hAnsi="Mina"/>
          <w:b w:val="1"/>
        </w:rPr>
      </w:pPr>
      <w:bookmarkStart w:colFirst="0" w:colLast="0" w:name="_retc9ojr1iqs" w:id="0"/>
      <w:bookmarkEnd w:id="0"/>
      <w:r w:rsidDel="00000000" w:rsidR="00000000" w:rsidRPr="00000000">
        <w:rPr>
          <w:rFonts w:ascii="Mina" w:cs="Mina" w:eastAsia="Mina" w:hAnsi="Mina"/>
          <w:b w:val="1"/>
          <w:rtl w:val="0"/>
        </w:rPr>
        <w:t xml:space="preserve">Introduction</w:t>
      </w:r>
    </w:p>
    <w:p w:rsidR="00000000" w:rsidDel="00000000" w:rsidP="00000000" w:rsidRDefault="00000000" w:rsidRPr="00000000" w14:paraId="00000011">
      <w:pPr>
        <w:ind w:firstLine="720"/>
        <w:rPr>
          <w:rFonts w:ascii="Mina" w:cs="Mina" w:eastAsia="Mina" w:hAnsi="Mina"/>
          <w:b w:val="1"/>
          <w:sz w:val="28"/>
          <w:szCs w:val="28"/>
        </w:rPr>
      </w:pPr>
      <w:r w:rsidDel="00000000" w:rsidR="00000000" w:rsidRPr="00000000">
        <w:rPr>
          <w:rFonts w:ascii="Mina" w:cs="Mina" w:eastAsia="Mina" w:hAnsi="Mina"/>
          <w:sz w:val="28"/>
          <w:szCs w:val="28"/>
          <w:rtl w:val="0"/>
        </w:rPr>
        <w:t xml:space="preserve">We are team Art^2 </w:t>
      </w:r>
      <w:r w:rsidDel="00000000" w:rsidR="00000000" w:rsidRPr="00000000">
        <w:rPr>
          <w:rtl w:val="0"/>
        </w:rPr>
      </w:r>
    </w:p>
    <w:p w:rsidR="00000000" w:rsidDel="00000000" w:rsidP="00000000" w:rsidRDefault="00000000" w:rsidRPr="00000000" w14:paraId="00000012">
      <w:pPr>
        <w:rPr>
          <w:rFonts w:ascii="Mina" w:cs="Mina" w:eastAsia="Mina" w:hAnsi="Mina"/>
          <w:sz w:val="24"/>
          <w:szCs w:val="24"/>
        </w:rPr>
      </w:pPr>
      <w:r w:rsidDel="00000000" w:rsidR="00000000" w:rsidRPr="00000000">
        <w:rPr>
          <w:rtl w:val="0"/>
        </w:rPr>
      </w:r>
    </w:p>
    <w:p w:rsidR="00000000" w:rsidDel="00000000" w:rsidP="00000000" w:rsidRDefault="00000000" w:rsidRPr="00000000" w14:paraId="00000013">
      <w:pPr>
        <w:pStyle w:val="Heading2"/>
        <w:rPr>
          <w:rFonts w:ascii="Mina" w:cs="Mina" w:eastAsia="Mina" w:hAnsi="Mina"/>
          <w:b w:val="1"/>
        </w:rPr>
      </w:pPr>
      <w:bookmarkStart w:colFirst="0" w:colLast="0" w:name="_qtb0ogwjb3" w:id="1"/>
      <w:bookmarkEnd w:id="1"/>
      <w:r w:rsidDel="00000000" w:rsidR="00000000" w:rsidRPr="00000000">
        <w:rPr>
          <w:rFonts w:ascii="Mina" w:cs="Mina" w:eastAsia="Mina" w:hAnsi="Mina"/>
          <w:b w:val="1"/>
          <w:rtl w:val="0"/>
        </w:rPr>
        <w:t xml:space="preserve">Value Proposition</w:t>
      </w:r>
    </w:p>
    <w:p w:rsidR="00000000" w:rsidDel="00000000" w:rsidP="00000000" w:rsidRDefault="00000000" w:rsidRPr="00000000" w14:paraId="00000014">
      <w:pPr>
        <w:rPr>
          <w:rFonts w:ascii="Mina" w:cs="Mina" w:eastAsia="Mina" w:hAnsi="Mina"/>
          <w:sz w:val="30"/>
          <w:szCs w:val="30"/>
        </w:rPr>
      </w:pPr>
      <w:r w:rsidDel="00000000" w:rsidR="00000000" w:rsidRPr="00000000">
        <w:rPr>
          <w:rFonts w:ascii="Mina" w:cs="Mina" w:eastAsia="Mina" w:hAnsi="Mina"/>
          <w:sz w:val="30"/>
          <w:szCs w:val="30"/>
          <w:rtl w:val="0"/>
        </w:rPr>
        <w:t xml:space="preserve">– “Learn art and build your community - one pixel at a time”</w:t>
      </w:r>
    </w:p>
    <w:p w:rsidR="00000000" w:rsidDel="00000000" w:rsidP="00000000" w:rsidRDefault="00000000" w:rsidRPr="00000000" w14:paraId="00000015">
      <w:pPr>
        <w:rPr>
          <w:rFonts w:ascii="Mina" w:cs="Mina" w:eastAsia="Mina" w:hAnsi="Mina"/>
          <w:sz w:val="24"/>
          <w:szCs w:val="24"/>
        </w:rPr>
      </w:pPr>
      <w:r w:rsidDel="00000000" w:rsidR="00000000" w:rsidRPr="00000000">
        <w:rPr>
          <w:rtl w:val="0"/>
        </w:rPr>
      </w:r>
    </w:p>
    <w:p w:rsidR="00000000" w:rsidDel="00000000" w:rsidP="00000000" w:rsidRDefault="00000000" w:rsidRPr="00000000" w14:paraId="00000016">
      <w:pPr>
        <w:pStyle w:val="Heading2"/>
        <w:rPr>
          <w:rFonts w:ascii="Mina" w:cs="Mina" w:eastAsia="Mina" w:hAnsi="Mina"/>
          <w:b w:val="1"/>
        </w:rPr>
      </w:pPr>
      <w:bookmarkStart w:colFirst="0" w:colLast="0" w:name="_i8nx23begtas" w:id="2"/>
      <w:bookmarkEnd w:id="2"/>
      <w:r w:rsidDel="00000000" w:rsidR="00000000" w:rsidRPr="00000000">
        <w:rPr>
          <w:rFonts w:ascii="Mina" w:cs="Mina" w:eastAsia="Mina" w:hAnsi="Mina"/>
          <w:b w:val="1"/>
          <w:rtl w:val="0"/>
        </w:rPr>
        <w:t xml:space="preserve">Team</w:t>
      </w:r>
    </w:p>
    <w:p w:rsidR="00000000" w:rsidDel="00000000" w:rsidP="00000000" w:rsidRDefault="00000000" w:rsidRPr="00000000" w14:paraId="00000017">
      <w:pPr>
        <w:rPr>
          <w:rFonts w:ascii="Mina" w:cs="Mina" w:eastAsia="Mina" w:hAnsi="Mina"/>
          <w:b w:val="1"/>
          <w:sz w:val="36"/>
          <w:szCs w:val="36"/>
        </w:rPr>
      </w:pPr>
      <w:r w:rsidDel="00000000" w:rsidR="00000000" w:rsidRPr="00000000">
        <w:rPr>
          <w:rFonts w:ascii="Mina" w:cs="Mina" w:eastAsia="Mina" w:hAnsi="Mina"/>
          <w:sz w:val="36"/>
          <w:szCs w:val="36"/>
          <w:rtl w:val="0"/>
        </w:rPr>
        <w:t xml:space="preserve">  </w:t>
      </w:r>
      <w:r w:rsidDel="00000000" w:rsidR="00000000" w:rsidRPr="00000000">
        <w:rPr>
          <w:rFonts w:ascii="Mina" w:cs="Mina" w:eastAsia="Mina" w:hAnsi="Mina"/>
          <w:sz w:val="36"/>
          <w:szCs w:val="36"/>
        </w:rPr>
        <w:drawing>
          <wp:inline distB="19050" distT="19050" distL="19050" distR="19050">
            <wp:extent cx="1264484" cy="1905757"/>
            <wp:effectExtent b="9525" l="9525" r="9525" t="9525"/>
            <wp:docPr id="24" name="image10.jpg"/>
            <a:graphic>
              <a:graphicData uri="http://schemas.openxmlformats.org/drawingml/2006/picture">
                <pic:pic>
                  <pic:nvPicPr>
                    <pic:cNvPr id="0" name="image10.jpg"/>
                    <pic:cNvPicPr preferRelativeResize="0"/>
                  </pic:nvPicPr>
                  <pic:blipFill>
                    <a:blip r:embed="rId7"/>
                    <a:srcRect b="0" l="17095" r="17102" t="0"/>
                    <a:stretch>
                      <a:fillRect/>
                    </a:stretch>
                  </pic:blipFill>
                  <pic:spPr>
                    <a:xfrm>
                      <a:off x="0" y="0"/>
                      <a:ext cx="1264484" cy="1905757"/>
                    </a:xfrm>
                    <a:prstGeom prst="rect"/>
                    <a:ln w="9525">
                      <a:solidFill>
                        <a:srgbClr val="202222"/>
                      </a:solidFill>
                      <a:prstDash val="solid"/>
                    </a:ln>
                  </pic:spPr>
                </pic:pic>
              </a:graphicData>
            </a:graphic>
          </wp:inline>
        </w:drawing>
      </w:r>
      <w:r w:rsidDel="00000000" w:rsidR="00000000" w:rsidRPr="00000000">
        <w:rPr>
          <w:rFonts w:ascii="Mina" w:cs="Mina" w:eastAsia="Mina" w:hAnsi="Mina"/>
          <w:sz w:val="36"/>
          <w:szCs w:val="36"/>
          <w:rtl w:val="0"/>
        </w:rPr>
        <w:t xml:space="preserve"> </w:t>
      </w:r>
      <w:r w:rsidDel="00000000" w:rsidR="00000000" w:rsidRPr="00000000">
        <w:rPr>
          <w:rFonts w:ascii="Mina" w:cs="Mina" w:eastAsia="Mina" w:hAnsi="Mina"/>
          <w:sz w:val="36"/>
          <w:szCs w:val="36"/>
        </w:rPr>
        <w:drawing>
          <wp:inline distB="19050" distT="19050" distL="19050" distR="19050">
            <wp:extent cx="1262063" cy="1915793"/>
            <wp:effectExtent b="9525" l="9525" r="9525" t="9525"/>
            <wp:docPr id="21" name="image18.png"/>
            <a:graphic>
              <a:graphicData uri="http://schemas.openxmlformats.org/drawingml/2006/picture">
                <pic:pic>
                  <pic:nvPicPr>
                    <pic:cNvPr id="0" name="image18.png"/>
                    <pic:cNvPicPr preferRelativeResize="0"/>
                  </pic:nvPicPr>
                  <pic:blipFill>
                    <a:blip r:embed="rId8"/>
                    <a:srcRect b="0" l="17095" r="17102" t="0"/>
                    <a:stretch>
                      <a:fillRect/>
                    </a:stretch>
                  </pic:blipFill>
                  <pic:spPr>
                    <a:xfrm>
                      <a:off x="0" y="0"/>
                      <a:ext cx="1262063" cy="1915793"/>
                    </a:xfrm>
                    <a:prstGeom prst="rect"/>
                    <a:ln w="9525">
                      <a:solidFill>
                        <a:srgbClr val="202222"/>
                      </a:solidFill>
                      <a:prstDash val="solid"/>
                    </a:ln>
                  </pic:spPr>
                </pic:pic>
              </a:graphicData>
            </a:graphic>
          </wp:inline>
        </w:drawing>
      </w:r>
      <w:r w:rsidDel="00000000" w:rsidR="00000000" w:rsidRPr="00000000">
        <w:rPr>
          <w:rFonts w:ascii="Mina" w:cs="Mina" w:eastAsia="Mina" w:hAnsi="Mina"/>
          <w:sz w:val="36"/>
          <w:szCs w:val="36"/>
          <w:rtl w:val="0"/>
        </w:rPr>
        <w:t xml:space="preserve"> </w:t>
      </w:r>
      <w:r w:rsidDel="00000000" w:rsidR="00000000" w:rsidRPr="00000000">
        <w:rPr>
          <w:rFonts w:ascii="Mina" w:cs="Mina" w:eastAsia="Mina" w:hAnsi="Mina"/>
          <w:sz w:val="36"/>
          <w:szCs w:val="36"/>
        </w:rPr>
        <w:drawing>
          <wp:inline distB="19050" distT="19050" distL="19050" distR="19050">
            <wp:extent cx="1239180" cy="1907803"/>
            <wp:effectExtent b="9525" l="9525" r="9525" t="9525"/>
            <wp:docPr id="9" name="image9.jpg"/>
            <a:graphic>
              <a:graphicData uri="http://schemas.openxmlformats.org/drawingml/2006/picture">
                <pic:pic>
                  <pic:nvPicPr>
                    <pic:cNvPr id="0" name="image9.jpg"/>
                    <pic:cNvPicPr preferRelativeResize="0"/>
                  </pic:nvPicPr>
                  <pic:blipFill>
                    <a:blip r:embed="rId9"/>
                    <a:srcRect b="0" l="6132" r="6132" t="0"/>
                    <a:stretch>
                      <a:fillRect/>
                    </a:stretch>
                  </pic:blipFill>
                  <pic:spPr>
                    <a:xfrm>
                      <a:off x="0" y="0"/>
                      <a:ext cx="1239180" cy="1907803"/>
                    </a:xfrm>
                    <a:prstGeom prst="rect"/>
                    <a:ln w="9525">
                      <a:solidFill>
                        <a:srgbClr val="202222"/>
                      </a:solidFill>
                      <a:prstDash val="solid"/>
                    </a:ln>
                  </pic:spPr>
                </pic:pic>
              </a:graphicData>
            </a:graphic>
          </wp:inline>
        </w:drawing>
      </w:r>
      <w:r w:rsidDel="00000000" w:rsidR="00000000" w:rsidRPr="00000000">
        <w:rPr>
          <w:rFonts w:ascii="Mina" w:cs="Mina" w:eastAsia="Mina" w:hAnsi="Mina"/>
          <w:sz w:val="36"/>
          <w:szCs w:val="36"/>
          <w:rtl w:val="0"/>
        </w:rPr>
        <w:t xml:space="preserve"> </w:t>
      </w:r>
      <w:r w:rsidDel="00000000" w:rsidR="00000000" w:rsidRPr="00000000">
        <w:rPr>
          <w:rFonts w:ascii="Mina" w:cs="Mina" w:eastAsia="Mina" w:hAnsi="Mina"/>
          <w:b w:val="1"/>
          <w:sz w:val="36"/>
          <w:szCs w:val="36"/>
        </w:rPr>
        <w:drawing>
          <wp:inline distB="19050" distT="19050" distL="19050" distR="19050">
            <wp:extent cx="1239180" cy="1903027"/>
            <wp:effectExtent b="9525" l="9525" r="9525" t="9525"/>
            <wp:docPr id="1" name="image2.jpg"/>
            <a:graphic>
              <a:graphicData uri="http://schemas.openxmlformats.org/drawingml/2006/picture">
                <pic:pic>
                  <pic:nvPicPr>
                    <pic:cNvPr id="0" name="image2.jpg"/>
                    <pic:cNvPicPr preferRelativeResize="0"/>
                  </pic:nvPicPr>
                  <pic:blipFill>
                    <a:blip r:embed="rId10"/>
                    <a:srcRect b="0" l="17080" r="17073" t="0"/>
                    <a:stretch>
                      <a:fillRect/>
                    </a:stretch>
                  </pic:blipFill>
                  <pic:spPr>
                    <a:xfrm>
                      <a:off x="0" y="0"/>
                      <a:ext cx="1239180" cy="1903027"/>
                    </a:xfrm>
                    <a:prstGeom prst="rect"/>
                    <a:ln w="9525">
                      <a:solidFill>
                        <a:srgbClr val="202222"/>
                      </a:solidFill>
                      <a:prstDash val="solid"/>
                    </a:ln>
                  </pic:spPr>
                </pic:pic>
              </a:graphicData>
            </a:graphic>
          </wp:inline>
        </w:drawing>
      </w:r>
      <w:r w:rsidDel="00000000" w:rsidR="00000000" w:rsidRPr="00000000">
        <w:rPr>
          <w:rtl w:val="0"/>
        </w:rPr>
      </w:r>
    </w:p>
    <w:p w:rsidR="00000000" w:rsidDel="00000000" w:rsidP="00000000" w:rsidRDefault="00000000" w:rsidRPr="00000000" w14:paraId="00000018">
      <w:pPr>
        <w:rPr>
          <w:rFonts w:ascii="Mina" w:cs="Mina" w:eastAsia="Mina" w:hAnsi="Mina"/>
          <w:b w:val="1"/>
          <w:sz w:val="18"/>
          <w:szCs w:val="18"/>
        </w:rPr>
      </w:pPr>
      <w:r w:rsidDel="00000000" w:rsidR="00000000" w:rsidRPr="00000000">
        <w:rPr>
          <w:rFonts w:ascii="Mina" w:cs="Mina" w:eastAsia="Mina" w:hAnsi="Mina"/>
          <w:sz w:val="18"/>
          <w:szCs w:val="18"/>
          <w:rtl w:val="0"/>
        </w:rPr>
        <w:t xml:space="preserve">     </w:t>
      </w:r>
      <w:r w:rsidDel="00000000" w:rsidR="00000000" w:rsidRPr="00000000">
        <w:rPr>
          <w:rFonts w:ascii="Mina" w:cs="Mina" w:eastAsia="Mina" w:hAnsi="Mina"/>
          <w:b w:val="1"/>
          <w:sz w:val="18"/>
          <w:szCs w:val="18"/>
          <w:rtl w:val="0"/>
        </w:rPr>
        <w:t xml:space="preserve">    </w:t>
        <w:tab/>
        <w:t xml:space="preserve"> Marie Chu          </w:t>
        <w:tab/>
        <w:t xml:space="preserve">Leyth Toubassy       </w:t>
        <w:tab/>
        <w:t xml:space="preserve">David Castro         </w:t>
        <w:tab/>
        <w:t xml:space="preserve">Becky Miller</w:t>
      </w:r>
    </w:p>
    <w:p w:rsidR="00000000" w:rsidDel="00000000" w:rsidP="00000000" w:rsidRDefault="00000000" w:rsidRPr="00000000" w14:paraId="00000019">
      <w:pPr>
        <w:rPr>
          <w:rFonts w:ascii="Mina" w:cs="Mina" w:eastAsia="Mina" w:hAnsi="Mina"/>
          <w:b w:val="1"/>
          <w:sz w:val="18"/>
          <w:szCs w:val="18"/>
        </w:rPr>
      </w:pPr>
      <w:r w:rsidDel="00000000" w:rsidR="00000000" w:rsidRPr="00000000">
        <w:rPr>
          <w:rFonts w:ascii="Mina" w:cs="Mina" w:eastAsia="Mina" w:hAnsi="Mina"/>
          <w:b w:val="1"/>
          <w:sz w:val="18"/>
          <w:szCs w:val="18"/>
          <w:rtl w:val="0"/>
        </w:rPr>
        <w:t xml:space="preserve">     Developer/Designer             Developer/Designer               Designer                  Developer/Designer</w:t>
      </w:r>
    </w:p>
    <w:p w:rsidR="00000000" w:rsidDel="00000000" w:rsidP="00000000" w:rsidRDefault="00000000" w:rsidRPr="00000000" w14:paraId="0000001A">
      <w:pPr>
        <w:rPr>
          <w:rFonts w:ascii="Mina" w:cs="Mina" w:eastAsia="Mina" w:hAnsi="Mina"/>
          <w:sz w:val="24"/>
          <w:szCs w:val="24"/>
        </w:rPr>
      </w:pPr>
      <w:r w:rsidDel="00000000" w:rsidR="00000000" w:rsidRPr="00000000">
        <w:rPr>
          <w:rtl w:val="0"/>
        </w:rPr>
      </w:r>
    </w:p>
    <w:p w:rsidR="00000000" w:rsidDel="00000000" w:rsidP="00000000" w:rsidRDefault="00000000" w:rsidRPr="00000000" w14:paraId="0000001B">
      <w:pPr>
        <w:pStyle w:val="Heading1"/>
        <w:rPr>
          <w:rFonts w:ascii="Mina" w:cs="Mina" w:eastAsia="Mina" w:hAnsi="Mina"/>
          <w:b w:val="1"/>
        </w:rPr>
      </w:pPr>
      <w:bookmarkStart w:colFirst="0" w:colLast="0" w:name="_kbu6ipdo3vmb" w:id="3"/>
      <w:bookmarkEnd w:id="3"/>
      <w:r w:rsidDel="00000000" w:rsidR="00000000" w:rsidRPr="00000000">
        <w:rPr>
          <w:rFonts w:ascii="Mina" w:cs="Mina" w:eastAsia="Mina" w:hAnsi="Mina"/>
          <w:b w:val="1"/>
          <w:rtl w:val="0"/>
        </w:rPr>
        <w:t xml:space="preserve">Problem and Solution Overview</w:t>
      </w:r>
    </w:p>
    <w:p w:rsidR="00000000" w:rsidDel="00000000" w:rsidP="00000000" w:rsidRDefault="00000000" w:rsidRPr="00000000" w14:paraId="0000001C">
      <w:pPr>
        <w:ind w:left="0" w:firstLine="720"/>
        <w:jc w:val="left"/>
        <w:rPr>
          <w:rFonts w:ascii="Mina" w:cs="Mina" w:eastAsia="Mina" w:hAnsi="Mina"/>
          <w:sz w:val="28"/>
          <w:szCs w:val="28"/>
        </w:rPr>
      </w:pPr>
      <w:r w:rsidDel="00000000" w:rsidR="00000000" w:rsidRPr="00000000">
        <w:rPr>
          <w:rFonts w:ascii="Mina" w:cs="Mina" w:eastAsia="Mina" w:hAnsi="Mina"/>
          <w:sz w:val="28"/>
          <w:szCs w:val="28"/>
          <w:rtl w:val="0"/>
        </w:rPr>
        <w:t xml:space="preserve">In our needfinding we found the </w:t>
      </w:r>
      <w:r w:rsidDel="00000000" w:rsidR="00000000" w:rsidRPr="00000000">
        <w:rPr>
          <w:rFonts w:ascii="Mina" w:cs="Mina" w:eastAsia="Mina" w:hAnsi="Mina"/>
          <w:b w:val="1"/>
          <w:sz w:val="28"/>
          <w:szCs w:val="28"/>
          <w:rtl w:val="0"/>
        </w:rPr>
        <w:t xml:space="preserve">problem</w:t>
      </w:r>
      <w:r w:rsidDel="00000000" w:rsidR="00000000" w:rsidRPr="00000000">
        <w:rPr>
          <w:rFonts w:ascii="Mina" w:cs="Mina" w:eastAsia="Mina" w:hAnsi="Mina"/>
          <w:sz w:val="28"/>
          <w:szCs w:val="28"/>
          <w:rtl w:val="0"/>
        </w:rPr>
        <w:t xml:space="preserve">: it’s difficult to have</w:t>
      </w:r>
      <w:r w:rsidDel="00000000" w:rsidR="00000000" w:rsidRPr="00000000">
        <w:rPr>
          <w:rFonts w:ascii="Mina" w:cs="Mina" w:eastAsia="Mina" w:hAnsi="Mina"/>
          <w:sz w:val="28"/>
          <w:szCs w:val="28"/>
          <w:rtl w:val="0"/>
        </w:rPr>
        <w:t xml:space="preserve"> creative expression beyond school because of perceived lack of skill and barriers to entry. The </w:t>
      </w:r>
      <w:r w:rsidDel="00000000" w:rsidR="00000000" w:rsidRPr="00000000">
        <w:rPr>
          <w:rFonts w:ascii="Mina" w:cs="Mina" w:eastAsia="Mina" w:hAnsi="Mina"/>
          <w:b w:val="1"/>
          <w:sz w:val="28"/>
          <w:szCs w:val="28"/>
          <w:rtl w:val="0"/>
        </w:rPr>
        <w:t xml:space="preserve">solution </w:t>
      </w:r>
      <w:r w:rsidDel="00000000" w:rsidR="00000000" w:rsidRPr="00000000">
        <w:rPr>
          <w:rFonts w:ascii="Mina" w:cs="Mina" w:eastAsia="Mina" w:hAnsi="Mina"/>
          <w:sz w:val="28"/>
          <w:szCs w:val="28"/>
          <w:rtl w:val="0"/>
        </w:rPr>
        <w:t xml:space="preserve">we created was Art^2: an app designed to foster a collaborative</w:t>
      </w:r>
      <w:r w:rsidDel="00000000" w:rsidR="00000000" w:rsidRPr="00000000">
        <w:rPr>
          <w:rFonts w:ascii="Mina" w:cs="Mina" w:eastAsia="Mina" w:hAnsi="Mina"/>
          <w:sz w:val="28"/>
          <w:szCs w:val="28"/>
          <w:rtl w:val="0"/>
        </w:rPr>
        <w:t xml:space="preserve">, creative environment for users to learn pixel art on the go. </w:t>
      </w:r>
    </w:p>
    <w:p w:rsidR="00000000" w:rsidDel="00000000" w:rsidP="00000000" w:rsidRDefault="00000000" w:rsidRPr="00000000" w14:paraId="0000001D">
      <w:pPr>
        <w:ind w:left="0" w:firstLine="0"/>
        <w:jc w:val="left"/>
        <w:rPr>
          <w:rFonts w:ascii="Mina" w:cs="Mina" w:eastAsia="Mina" w:hAnsi="Mina"/>
          <w:sz w:val="24"/>
          <w:szCs w:val="24"/>
        </w:rPr>
      </w:pPr>
      <w:r w:rsidDel="00000000" w:rsidR="00000000" w:rsidRPr="00000000">
        <w:rPr>
          <w:rtl w:val="0"/>
        </w:rPr>
      </w:r>
    </w:p>
    <w:p w:rsidR="00000000" w:rsidDel="00000000" w:rsidP="00000000" w:rsidRDefault="00000000" w:rsidRPr="00000000" w14:paraId="0000001E">
      <w:pPr>
        <w:pStyle w:val="Heading1"/>
        <w:rPr>
          <w:rFonts w:ascii="Mina" w:cs="Mina" w:eastAsia="Mina" w:hAnsi="Mina"/>
          <w:b w:val="1"/>
        </w:rPr>
      </w:pPr>
      <w:bookmarkStart w:colFirst="0" w:colLast="0" w:name="_ktstitlh1w4c" w:id="4"/>
      <w:bookmarkEnd w:id="4"/>
      <w:r w:rsidDel="00000000" w:rsidR="00000000" w:rsidRPr="00000000">
        <w:rPr>
          <w:rFonts w:ascii="Mina" w:cs="Mina" w:eastAsia="Mina" w:hAnsi="Mina"/>
          <w:b w:val="1"/>
          <w:rtl w:val="0"/>
        </w:rPr>
        <w:t xml:space="preserve">Needfinding Interviews</w:t>
      </w:r>
    </w:p>
    <w:p w:rsidR="00000000" w:rsidDel="00000000" w:rsidP="00000000" w:rsidRDefault="00000000" w:rsidRPr="00000000" w14:paraId="0000001F">
      <w:pPr>
        <w:ind w:left="0" w:firstLine="720"/>
        <w:jc w:val="left"/>
        <w:rPr>
          <w:rFonts w:ascii="Mina" w:cs="Mina" w:eastAsia="Mina" w:hAnsi="Mina"/>
          <w:sz w:val="28"/>
          <w:szCs w:val="28"/>
        </w:rPr>
      </w:pPr>
      <w:r w:rsidDel="00000000" w:rsidR="00000000" w:rsidRPr="00000000">
        <w:rPr>
          <w:rFonts w:ascii="Mina" w:cs="Mina" w:eastAsia="Mina" w:hAnsi="Mina"/>
          <w:sz w:val="28"/>
          <w:szCs w:val="28"/>
          <w:rtl w:val="0"/>
        </w:rPr>
        <w:t xml:space="preserve">Our team began by uncovering problems in the domain of learning art. Specifically, we sought a target audience of young adults who had already entered the workforce. The criteria also included:</w:t>
      </w:r>
    </w:p>
    <w:p w:rsidR="00000000" w:rsidDel="00000000" w:rsidP="00000000" w:rsidRDefault="00000000" w:rsidRPr="00000000" w14:paraId="00000020">
      <w:pPr>
        <w:numPr>
          <w:ilvl w:val="0"/>
          <w:numId w:val="4"/>
        </w:numPr>
        <w:ind w:left="720" w:hanging="360"/>
        <w:jc w:val="left"/>
        <w:rPr>
          <w:rFonts w:ascii="Mina" w:cs="Mina" w:eastAsia="Mina" w:hAnsi="Mina"/>
          <w:sz w:val="28"/>
          <w:szCs w:val="28"/>
        </w:rPr>
      </w:pPr>
      <w:r w:rsidDel="00000000" w:rsidR="00000000" w:rsidRPr="00000000">
        <w:rPr>
          <w:rFonts w:ascii="Mina" w:cs="Mina" w:eastAsia="Mina" w:hAnsi="Mina"/>
          <w:sz w:val="28"/>
          <w:szCs w:val="28"/>
          <w:rtl w:val="0"/>
        </w:rPr>
        <w:t xml:space="preserve">Non Stanford students.</w:t>
      </w:r>
    </w:p>
    <w:p w:rsidR="00000000" w:rsidDel="00000000" w:rsidP="00000000" w:rsidRDefault="00000000" w:rsidRPr="00000000" w14:paraId="00000021">
      <w:pPr>
        <w:numPr>
          <w:ilvl w:val="0"/>
          <w:numId w:val="4"/>
        </w:numPr>
        <w:ind w:left="720" w:hanging="360"/>
        <w:jc w:val="left"/>
        <w:rPr>
          <w:rFonts w:ascii="Mina" w:cs="Mina" w:eastAsia="Mina" w:hAnsi="Mina"/>
          <w:sz w:val="28"/>
          <w:szCs w:val="28"/>
        </w:rPr>
      </w:pPr>
      <w:r w:rsidDel="00000000" w:rsidR="00000000" w:rsidRPr="00000000">
        <w:rPr>
          <w:rFonts w:ascii="Mina" w:cs="Mina" w:eastAsia="Mina" w:hAnsi="Mina"/>
          <w:sz w:val="28"/>
          <w:szCs w:val="28"/>
          <w:rtl w:val="0"/>
        </w:rPr>
        <w:t xml:space="preserve">Diverse art experience.</w:t>
      </w:r>
    </w:p>
    <w:p w:rsidR="00000000" w:rsidDel="00000000" w:rsidP="00000000" w:rsidRDefault="00000000" w:rsidRPr="00000000" w14:paraId="00000022">
      <w:pPr>
        <w:numPr>
          <w:ilvl w:val="0"/>
          <w:numId w:val="4"/>
        </w:numPr>
        <w:ind w:left="720" w:hanging="360"/>
        <w:jc w:val="left"/>
        <w:rPr>
          <w:rFonts w:ascii="Mina" w:cs="Mina" w:eastAsia="Mina" w:hAnsi="Mina"/>
          <w:sz w:val="28"/>
          <w:szCs w:val="28"/>
        </w:rPr>
      </w:pPr>
      <w:r w:rsidDel="00000000" w:rsidR="00000000" w:rsidRPr="00000000">
        <w:rPr>
          <w:rFonts w:ascii="Mina" w:cs="Mina" w:eastAsia="Mina" w:hAnsi="Mina"/>
          <w:sz w:val="28"/>
          <w:szCs w:val="28"/>
          <w:rtl w:val="0"/>
        </w:rPr>
        <w:t xml:space="preserve">Diverse art mediums. </w:t>
      </w:r>
    </w:p>
    <w:p w:rsidR="00000000" w:rsidDel="00000000" w:rsidP="00000000" w:rsidRDefault="00000000" w:rsidRPr="00000000" w14:paraId="00000023">
      <w:pPr>
        <w:ind w:left="0" w:firstLine="720"/>
        <w:jc w:val="left"/>
        <w:rPr>
          <w:rFonts w:ascii="Mina" w:cs="Mina" w:eastAsia="Mina" w:hAnsi="Mina"/>
          <w:sz w:val="28"/>
          <w:szCs w:val="28"/>
        </w:rPr>
      </w:pPr>
      <w:r w:rsidDel="00000000" w:rsidR="00000000" w:rsidRPr="00000000">
        <w:rPr>
          <w:rFonts w:ascii="Mina" w:cs="Mina" w:eastAsia="Mina" w:hAnsi="Mina"/>
          <w:sz w:val="28"/>
          <w:szCs w:val="28"/>
          <w:rtl w:val="0"/>
        </w:rPr>
        <w:t xml:space="preserve">In essence, we wanted a variety of art backgrounds, with people who used different mediums that were not Stanford students. We recruited participants through friends of friends. And we ended up interviewing three individuals who all happened to work in tech. We asked them to guide us through good and bad memories while learning art.</w:t>
      </w:r>
    </w:p>
    <w:p w:rsidR="00000000" w:rsidDel="00000000" w:rsidP="00000000" w:rsidRDefault="00000000" w:rsidRPr="00000000" w14:paraId="00000024">
      <w:pPr>
        <w:ind w:left="0" w:firstLine="720"/>
        <w:jc w:val="left"/>
        <w:rPr>
          <w:rFonts w:ascii="Mina" w:cs="Mina" w:eastAsia="Mina" w:hAnsi="Mina"/>
          <w:sz w:val="28"/>
          <w:szCs w:val="28"/>
        </w:rPr>
      </w:pPr>
      <w:r w:rsidDel="00000000" w:rsidR="00000000" w:rsidRPr="00000000">
        <w:rPr>
          <w:rFonts w:ascii="Mina" w:cs="Mina" w:eastAsia="Mina" w:hAnsi="Mina"/>
          <w:sz w:val="28"/>
          <w:szCs w:val="28"/>
          <w:rtl w:val="0"/>
        </w:rPr>
        <w:t xml:space="preserve">From these we found insights about the process of learning art. Here are some examples: </w:t>
      </w:r>
    </w:p>
    <w:p w:rsidR="00000000" w:rsidDel="00000000" w:rsidP="00000000" w:rsidRDefault="00000000" w:rsidRPr="00000000" w14:paraId="00000025">
      <w:pPr>
        <w:numPr>
          <w:ilvl w:val="0"/>
          <w:numId w:val="8"/>
        </w:numPr>
        <w:spacing w:after="0" w:afterAutospacing="0"/>
        <w:ind w:left="720" w:hanging="360"/>
        <w:jc w:val="left"/>
        <w:rPr>
          <w:rFonts w:ascii="Mina" w:cs="Mina" w:eastAsia="Mina" w:hAnsi="Mina"/>
          <w:color w:val="202222"/>
          <w:sz w:val="28"/>
          <w:szCs w:val="28"/>
        </w:rPr>
      </w:pPr>
      <w:r w:rsidDel="00000000" w:rsidR="00000000" w:rsidRPr="00000000">
        <w:rPr>
          <w:rFonts w:ascii="Mina" w:cs="Mina" w:eastAsia="Mina" w:hAnsi="Mina"/>
          <w:color w:val="202222"/>
          <w:sz w:val="28"/>
          <w:szCs w:val="28"/>
          <w:rtl w:val="0"/>
        </w:rPr>
        <w:t xml:space="preserve">Some find the process of learning art to be boring/unfulfilling.</w:t>
      </w:r>
    </w:p>
    <w:p w:rsidR="00000000" w:rsidDel="00000000" w:rsidP="00000000" w:rsidRDefault="00000000" w:rsidRPr="00000000" w14:paraId="00000026">
      <w:pPr>
        <w:numPr>
          <w:ilvl w:val="0"/>
          <w:numId w:val="8"/>
        </w:numPr>
        <w:shd w:fill="ffffff" w:val="clear"/>
        <w:spacing w:after="0" w:afterAutospacing="0" w:before="0" w:beforeAutospacing="0" w:lineRule="auto"/>
        <w:ind w:left="720" w:hanging="360"/>
        <w:rPr>
          <w:rFonts w:ascii="Mina" w:cs="Mina" w:eastAsia="Mina" w:hAnsi="Mina"/>
          <w:color w:val="202222"/>
          <w:sz w:val="28"/>
          <w:szCs w:val="28"/>
        </w:rPr>
      </w:pPr>
      <w:r w:rsidDel="00000000" w:rsidR="00000000" w:rsidRPr="00000000">
        <w:rPr>
          <w:rFonts w:ascii="Mina" w:cs="Mina" w:eastAsia="Mina" w:hAnsi="Mina"/>
          <w:color w:val="202222"/>
          <w:sz w:val="28"/>
          <w:szCs w:val="28"/>
          <w:rtl w:val="0"/>
        </w:rPr>
        <w:t xml:space="preserve">Some people are satisfied with improvement while others need to be “objectively” good to enjoy art.</w:t>
      </w:r>
    </w:p>
    <w:p w:rsidR="00000000" w:rsidDel="00000000" w:rsidP="00000000" w:rsidRDefault="00000000" w:rsidRPr="00000000" w14:paraId="00000027">
      <w:pPr>
        <w:numPr>
          <w:ilvl w:val="0"/>
          <w:numId w:val="8"/>
        </w:numPr>
        <w:shd w:fill="ffffff" w:val="clear"/>
        <w:spacing w:after="0" w:afterAutospacing="0" w:before="0" w:beforeAutospacing="0" w:lineRule="auto"/>
        <w:ind w:left="720" w:hanging="360"/>
        <w:rPr>
          <w:rFonts w:ascii="Mina" w:cs="Mina" w:eastAsia="Mina" w:hAnsi="Mina"/>
          <w:color w:val="202222"/>
          <w:sz w:val="28"/>
          <w:szCs w:val="28"/>
        </w:rPr>
      </w:pPr>
      <w:r w:rsidDel="00000000" w:rsidR="00000000" w:rsidRPr="00000000">
        <w:rPr>
          <w:rFonts w:ascii="Mina" w:cs="Mina" w:eastAsia="Mina" w:hAnsi="Mina"/>
          <w:color w:val="202222"/>
          <w:sz w:val="28"/>
          <w:szCs w:val="28"/>
          <w:rtl w:val="0"/>
        </w:rPr>
        <w:t xml:space="preserve">Large learning curves and huge time commitments deter people from trying.</w:t>
      </w:r>
    </w:p>
    <w:p w:rsidR="00000000" w:rsidDel="00000000" w:rsidP="00000000" w:rsidRDefault="00000000" w:rsidRPr="00000000" w14:paraId="00000028">
      <w:pPr>
        <w:numPr>
          <w:ilvl w:val="0"/>
          <w:numId w:val="8"/>
        </w:numPr>
        <w:shd w:fill="ffffff" w:val="clear"/>
        <w:spacing w:after="240" w:before="0" w:beforeAutospacing="0" w:lineRule="auto"/>
        <w:ind w:left="720" w:hanging="360"/>
        <w:rPr>
          <w:rFonts w:ascii="Mina" w:cs="Mina" w:eastAsia="Mina" w:hAnsi="Mina"/>
          <w:color w:val="202222"/>
          <w:sz w:val="28"/>
          <w:szCs w:val="28"/>
        </w:rPr>
      </w:pPr>
      <w:r w:rsidDel="00000000" w:rsidR="00000000" w:rsidRPr="00000000">
        <w:rPr>
          <w:rFonts w:ascii="Mina" w:cs="Mina" w:eastAsia="Mina" w:hAnsi="Mina"/>
          <w:color w:val="202222"/>
          <w:sz w:val="28"/>
          <w:szCs w:val="28"/>
          <w:rtl w:val="0"/>
        </w:rPr>
        <w:t xml:space="preserve">A supportive community is valuable.</w:t>
      </w:r>
      <w:r w:rsidDel="00000000" w:rsidR="00000000" w:rsidRPr="00000000">
        <w:rPr>
          <w:rtl w:val="0"/>
        </w:rPr>
      </w:r>
    </w:p>
    <w:p w:rsidR="00000000" w:rsidDel="00000000" w:rsidP="00000000" w:rsidRDefault="00000000" w:rsidRPr="00000000" w14:paraId="00000029">
      <w:pPr>
        <w:pStyle w:val="Heading1"/>
        <w:rPr>
          <w:rFonts w:ascii="Mina" w:cs="Mina" w:eastAsia="Mina" w:hAnsi="Mina"/>
          <w:b w:val="1"/>
        </w:rPr>
      </w:pPr>
      <w:bookmarkStart w:colFirst="0" w:colLast="0" w:name="_lono8zdwd2kt" w:id="5"/>
      <w:bookmarkEnd w:id="5"/>
      <w:r w:rsidDel="00000000" w:rsidR="00000000" w:rsidRPr="00000000">
        <w:rPr>
          <w:rFonts w:ascii="Mina" w:cs="Mina" w:eastAsia="Mina" w:hAnsi="Mina"/>
          <w:b w:val="1"/>
          <w:rtl w:val="0"/>
        </w:rPr>
        <w:t xml:space="preserve">POV &amp; Experience Prototypes</w:t>
      </w:r>
    </w:p>
    <w:p w:rsidR="00000000" w:rsidDel="00000000" w:rsidP="00000000" w:rsidRDefault="00000000" w:rsidRPr="00000000" w14:paraId="0000002A">
      <w:pPr>
        <w:rPr>
          <w:rFonts w:ascii="Mina" w:cs="Mina" w:eastAsia="Mina" w:hAnsi="Mina"/>
          <w:color w:val="434343"/>
          <w:sz w:val="28"/>
          <w:szCs w:val="28"/>
        </w:rPr>
      </w:pPr>
      <w:r w:rsidDel="00000000" w:rsidR="00000000" w:rsidRPr="00000000">
        <w:rPr>
          <w:rFonts w:ascii="Mina" w:cs="Mina" w:eastAsia="Mina" w:hAnsi="Mina"/>
          <w:b w:val="1"/>
          <w:color w:val="434343"/>
          <w:sz w:val="32"/>
          <w:szCs w:val="32"/>
          <w:rtl w:val="0"/>
        </w:rPr>
        <w:tab/>
      </w:r>
      <w:r w:rsidDel="00000000" w:rsidR="00000000" w:rsidRPr="00000000">
        <w:rPr>
          <w:rFonts w:ascii="Mina" w:cs="Mina" w:eastAsia="Mina" w:hAnsi="Mina"/>
          <w:color w:val="434343"/>
          <w:sz w:val="28"/>
          <w:szCs w:val="28"/>
          <w:rtl w:val="0"/>
        </w:rPr>
        <w:t xml:space="preserve">After identifying needs, we conducted two more interviews with an art teacher and another young adult. We then proceeded by creating three final POV and experience prototypes to address our findings.</w:t>
      </w:r>
    </w:p>
    <w:p w:rsidR="00000000" w:rsidDel="00000000" w:rsidP="00000000" w:rsidRDefault="00000000" w:rsidRPr="00000000" w14:paraId="0000002B">
      <w:pPr>
        <w:rPr>
          <w:rFonts w:ascii="Mina" w:cs="Mina" w:eastAsia="Mina" w:hAnsi="Mina"/>
          <w:color w:val="434343"/>
          <w:sz w:val="28"/>
          <w:szCs w:val="28"/>
        </w:rPr>
      </w:pPr>
      <w:r w:rsidDel="00000000" w:rsidR="00000000" w:rsidRPr="00000000">
        <w:rPr>
          <w:rFonts w:ascii="Mina" w:cs="Mina" w:eastAsia="Mina" w:hAnsi="Mina"/>
          <w:color w:val="434343"/>
          <w:sz w:val="28"/>
          <w:szCs w:val="28"/>
          <w:rtl w:val="0"/>
        </w:rPr>
        <w:t xml:space="preserve">Further, we developed HMW </w:t>
      </w:r>
      <w:r w:rsidDel="00000000" w:rsidR="00000000" w:rsidRPr="00000000">
        <w:rPr>
          <w:rFonts w:ascii="Mina" w:cs="Mina" w:eastAsia="Mina" w:hAnsi="Mina"/>
          <w:color w:val="434343"/>
          <w:sz w:val="28"/>
          <w:szCs w:val="28"/>
          <w:rtl w:val="0"/>
        </w:rPr>
        <w:t xml:space="preserve">to aid</w:t>
      </w:r>
      <w:r w:rsidDel="00000000" w:rsidR="00000000" w:rsidRPr="00000000">
        <w:rPr>
          <w:rFonts w:ascii="Mina" w:cs="Mina" w:eastAsia="Mina" w:hAnsi="Mina"/>
          <w:color w:val="434343"/>
          <w:sz w:val="28"/>
          <w:szCs w:val="28"/>
          <w:rtl w:val="0"/>
        </w:rPr>
        <w:t xml:space="preserve"> in our solution process. Our Final POV’s included:</w:t>
      </w:r>
    </w:p>
    <w:p w:rsidR="00000000" w:rsidDel="00000000" w:rsidP="00000000" w:rsidRDefault="00000000" w:rsidRPr="00000000" w14:paraId="0000002C">
      <w:pPr>
        <w:rPr>
          <w:rFonts w:ascii="Mina" w:cs="Mina" w:eastAsia="Mina" w:hAnsi="Mina"/>
          <w:color w:val="434343"/>
          <w:sz w:val="24"/>
          <w:szCs w:val="24"/>
        </w:rPr>
      </w:pPr>
      <w:r w:rsidDel="00000000" w:rsidR="00000000" w:rsidRPr="00000000">
        <w:rPr>
          <w:rtl w:val="0"/>
        </w:rPr>
      </w:r>
    </w:p>
    <w:p w:rsidR="00000000" w:rsidDel="00000000" w:rsidP="00000000" w:rsidRDefault="00000000" w:rsidRPr="00000000" w14:paraId="0000002D">
      <w:pPr>
        <w:rPr>
          <w:rFonts w:ascii="Mina" w:cs="Mina" w:eastAsia="Mina" w:hAnsi="Mina"/>
          <w:b w:val="1"/>
          <w:sz w:val="28"/>
          <w:szCs w:val="28"/>
        </w:rPr>
      </w:pPr>
      <w:r w:rsidDel="00000000" w:rsidR="00000000" w:rsidRPr="00000000">
        <w:rPr>
          <w:rFonts w:ascii="Mina" w:cs="Mina" w:eastAsia="Mina" w:hAnsi="Mina"/>
          <w:b w:val="1"/>
          <w:sz w:val="28"/>
          <w:szCs w:val="28"/>
          <w:rtl w:val="0"/>
        </w:rPr>
        <w:t xml:space="preserve">POV #1</w:t>
      </w:r>
    </w:p>
    <w:p w:rsidR="00000000" w:rsidDel="00000000" w:rsidP="00000000" w:rsidRDefault="00000000" w:rsidRPr="00000000" w14:paraId="0000002E">
      <w:pPr>
        <w:rPr>
          <w:rFonts w:ascii="Mina" w:cs="Mina" w:eastAsia="Mina" w:hAnsi="Mina"/>
          <w:sz w:val="28"/>
          <w:szCs w:val="28"/>
        </w:rPr>
      </w:pPr>
      <w:r w:rsidDel="00000000" w:rsidR="00000000" w:rsidRPr="00000000">
        <w:rPr>
          <w:rFonts w:ascii="Mina" w:cs="Mina" w:eastAsia="Mina" w:hAnsi="Mina"/>
          <w:b w:val="1"/>
          <w:sz w:val="28"/>
          <w:szCs w:val="28"/>
          <w:rtl w:val="0"/>
        </w:rPr>
        <w:t xml:space="preserve">We Met: </w:t>
      </w:r>
      <w:r w:rsidDel="00000000" w:rsidR="00000000" w:rsidRPr="00000000">
        <w:rPr>
          <w:rFonts w:ascii="Mina" w:cs="Mina" w:eastAsia="Mina" w:hAnsi="Mina"/>
          <w:sz w:val="28"/>
          <w:szCs w:val="28"/>
          <w:rtl w:val="0"/>
        </w:rPr>
        <w:t xml:space="preserve">Sean who is currently a student studying computer science at Seattle University. He appears to be apathetic towards art.</w:t>
      </w:r>
    </w:p>
    <w:p w:rsidR="00000000" w:rsidDel="00000000" w:rsidP="00000000" w:rsidRDefault="00000000" w:rsidRPr="00000000" w14:paraId="0000002F">
      <w:pPr>
        <w:rPr>
          <w:rFonts w:ascii="Mina" w:cs="Mina" w:eastAsia="Mina" w:hAnsi="Mina"/>
          <w:sz w:val="28"/>
          <w:szCs w:val="28"/>
        </w:rPr>
      </w:pPr>
      <w:r w:rsidDel="00000000" w:rsidR="00000000" w:rsidRPr="00000000">
        <w:rPr>
          <w:rFonts w:ascii="Mina" w:cs="Mina" w:eastAsia="Mina" w:hAnsi="Mina"/>
          <w:b w:val="1"/>
          <w:sz w:val="28"/>
          <w:szCs w:val="28"/>
          <w:rtl w:val="0"/>
        </w:rPr>
        <w:t xml:space="preserve">We wonder if this means: </w:t>
      </w:r>
      <w:r w:rsidDel="00000000" w:rsidR="00000000" w:rsidRPr="00000000">
        <w:rPr>
          <w:rFonts w:ascii="Mina" w:cs="Mina" w:eastAsia="Mina" w:hAnsi="Mina"/>
          <w:sz w:val="28"/>
          <w:szCs w:val="28"/>
          <w:rtl w:val="0"/>
        </w:rPr>
        <w:t xml:space="preserve">he feels inferior to his family members in terms of his artistic skills which causes him to have a negative attitude towards learning art.</w:t>
      </w:r>
    </w:p>
    <w:p w:rsidR="00000000" w:rsidDel="00000000" w:rsidP="00000000" w:rsidRDefault="00000000" w:rsidRPr="00000000" w14:paraId="00000030">
      <w:pPr>
        <w:rPr>
          <w:rFonts w:ascii="Mina" w:cs="Mina" w:eastAsia="Mina" w:hAnsi="Mina"/>
          <w:sz w:val="28"/>
          <w:szCs w:val="28"/>
        </w:rPr>
      </w:pPr>
      <w:r w:rsidDel="00000000" w:rsidR="00000000" w:rsidRPr="00000000">
        <w:rPr>
          <w:rFonts w:ascii="Mina" w:cs="Mina" w:eastAsia="Mina" w:hAnsi="Mina"/>
          <w:b w:val="1"/>
          <w:sz w:val="28"/>
          <w:szCs w:val="28"/>
          <w:rtl w:val="0"/>
        </w:rPr>
        <w:t xml:space="preserve">We were surprised to notice: </w:t>
      </w:r>
      <w:r w:rsidDel="00000000" w:rsidR="00000000" w:rsidRPr="00000000">
        <w:rPr>
          <w:rFonts w:ascii="Mina" w:cs="Mina" w:eastAsia="Mina" w:hAnsi="Mina"/>
          <w:sz w:val="28"/>
          <w:szCs w:val="28"/>
          <w:rtl w:val="0"/>
        </w:rPr>
        <w:t xml:space="preserve">that despite</w:t>
      </w:r>
      <w:r w:rsidDel="00000000" w:rsidR="00000000" w:rsidRPr="00000000">
        <w:rPr>
          <w:rFonts w:ascii="Mina" w:cs="Mina" w:eastAsia="Mina" w:hAnsi="Mina"/>
          <w:sz w:val="28"/>
          <w:szCs w:val="28"/>
          <w:rtl w:val="0"/>
        </w:rPr>
        <w:t xml:space="preserve"> coming from an artistic family and enjoying doing art with others, he doesn’t consider art a priority and thinks it's a waste of time.</w:t>
      </w:r>
    </w:p>
    <w:p w:rsidR="00000000" w:rsidDel="00000000" w:rsidP="00000000" w:rsidRDefault="00000000" w:rsidRPr="00000000" w14:paraId="00000031">
      <w:pPr>
        <w:rPr>
          <w:rFonts w:ascii="Mina" w:cs="Mina" w:eastAsia="Mina" w:hAnsi="Mina"/>
          <w:sz w:val="24"/>
          <w:szCs w:val="24"/>
        </w:rPr>
      </w:pPr>
      <w:r w:rsidDel="00000000" w:rsidR="00000000" w:rsidRPr="00000000">
        <w:rPr>
          <w:rFonts w:ascii="Mina" w:cs="Mina" w:eastAsia="Mina" w:hAnsi="Mina"/>
          <w:b w:val="1"/>
          <w:sz w:val="28"/>
          <w:szCs w:val="28"/>
          <w:rtl w:val="0"/>
        </w:rPr>
        <w:t xml:space="preserve">It would be game- changing to: </w:t>
      </w:r>
      <w:r w:rsidDel="00000000" w:rsidR="00000000" w:rsidRPr="00000000">
        <w:rPr>
          <w:rFonts w:ascii="Mina" w:cs="Mina" w:eastAsia="Mina" w:hAnsi="Mina"/>
          <w:sz w:val="28"/>
          <w:szCs w:val="28"/>
          <w:rtl w:val="0"/>
        </w:rPr>
        <w:t xml:space="preserve">give Sean a safe space to learn and enjoy art without comparing his work with others </w:t>
      </w:r>
      <w:r w:rsidDel="00000000" w:rsidR="00000000" w:rsidRPr="00000000">
        <w:rPr>
          <w:rtl w:val="0"/>
        </w:rPr>
      </w:r>
    </w:p>
    <w:p w:rsidR="00000000" w:rsidDel="00000000" w:rsidP="00000000" w:rsidRDefault="00000000" w:rsidRPr="00000000" w14:paraId="00000032">
      <w:pPr>
        <w:rPr>
          <w:rFonts w:ascii="Mina" w:cs="Mina" w:eastAsia="Mina" w:hAnsi="Mina"/>
          <w:sz w:val="24"/>
          <w:szCs w:val="24"/>
        </w:rPr>
      </w:pPr>
      <w:r w:rsidDel="00000000" w:rsidR="00000000" w:rsidRPr="00000000">
        <w:rPr>
          <w:rtl w:val="0"/>
        </w:rPr>
      </w:r>
    </w:p>
    <w:p w:rsidR="00000000" w:rsidDel="00000000" w:rsidP="00000000" w:rsidRDefault="00000000" w:rsidRPr="00000000" w14:paraId="00000033">
      <w:pPr>
        <w:rPr>
          <w:rFonts w:ascii="Mina" w:cs="Mina" w:eastAsia="Mina" w:hAnsi="Mina"/>
          <w:b w:val="1"/>
          <w:sz w:val="28"/>
          <w:szCs w:val="28"/>
        </w:rPr>
      </w:pPr>
      <w:r w:rsidDel="00000000" w:rsidR="00000000" w:rsidRPr="00000000">
        <w:rPr>
          <w:rFonts w:ascii="Mina" w:cs="Mina" w:eastAsia="Mina" w:hAnsi="Mina"/>
          <w:b w:val="1"/>
          <w:sz w:val="28"/>
          <w:szCs w:val="28"/>
          <w:rtl w:val="0"/>
        </w:rPr>
        <w:t xml:space="preserve">How Might We’s:</w:t>
      </w:r>
    </w:p>
    <w:p w:rsidR="00000000" w:rsidDel="00000000" w:rsidP="00000000" w:rsidRDefault="00000000" w:rsidRPr="00000000" w14:paraId="00000034">
      <w:pPr>
        <w:numPr>
          <w:ilvl w:val="0"/>
          <w:numId w:val="5"/>
        </w:numPr>
        <w:ind w:left="720" w:hanging="360"/>
        <w:rPr>
          <w:rFonts w:ascii="Mina" w:cs="Mina" w:eastAsia="Mina" w:hAnsi="Mina"/>
          <w:sz w:val="28"/>
          <w:szCs w:val="28"/>
        </w:rPr>
      </w:pPr>
      <w:r w:rsidDel="00000000" w:rsidR="00000000" w:rsidRPr="00000000">
        <w:rPr>
          <w:rFonts w:ascii="Mina" w:cs="Mina" w:eastAsia="Mina" w:hAnsi="Mina"/>
          <w:sz w:val="28"/>
          <w:szCs w:val="28"/>
          <w:rtl w:val="0"/>
        </w:rPr>
        <w:t xml:space="preserve">Make others appear less judgmental about people’s art.</w:t>
      </w:r>
    </w:p>
    <w:p w:rsidR="00000000" w:rsidDel="00000000" w:rsidP="00000000" w:rsidRDefault="00000000" w:rsidRPr="00000000" w14:paraId="00000035">
      <w:pPr>
        <w:numPr>
          <w:ilvl w:val="0"/>
          <w:numId w:val="5"/>
        </w:numPr>
        <w:ind w:left="720" w:hanging="360"/>
        <w:rPr>
          <w:rFonts w:ascii="Mina" w:cs="Mina" w:eastAsia="Mina" w:hAnsi="Mina"/>
          <w:sz w:val="28"/>
          <w:szCs w:val="28"/>
        </w:rPr>
      </w:pPr>
      <w:r w:rsidDel="00000000" w:rsidR="00000000" w:rsidRPr="00000000">
        <w:rPr>
          <w:rFonts w:ascii="Mina" w:cs="Mina" w:eastAsia="Mina" w:hAnsi="Mina"/>
          <w:sz w:val="28"/>
          <w:szCs w:val="28"/>
          <w:rtl w:val="0"/>
        </w:rPr>
        <w:t xml:space="preserve">Make art promote mental health/build confidence</w:t>
      </w:r>
    </w:p>
    <w:p w:rsidR="00000000" w:rsidDel="00000000" w:rsidP="00000000" w:rsidRDefault="00000000" w:rsidRPr="00000000" w14:paraId="00000036">
      <w:pPr>
        <w:numPr>
          <w:ilvl w:val="0"/>
          <w:numId w:val="5"/>
        </w:numPr>
        <w:ind w:left="720" w:hanging="360"/>
        <w:rPr>
          <w:rFonts w:ascii="Mina" w:cs="Mina" w:eastAsia="Mina" w:hAnsi="Mina"/>
          <w:sz w:val="28"/>
          <w:szCs w:val="28"/>
        </w:rPr>
      </w:pPr>
      <w:r w:rsidDel="00000000" w:rsidR="00000000" w:rsidRPr="00000000">
        <w:rPr>
          <w:rFonts w:ascii="Mina" w:cs="Mina" w:eastAsia="Mina" w:hAnsi="Mina"/>
          <w:sz w:val="28"/>
          <w:szCs w:val="28"/>
          <w:rtl w:val="0"/>
        </w:rPr>
        <w:t xml:space="preserve">Make those around Sean worse at art.</w:t>
      </w:r>
      <w:r w:rsidDel="00000000" w:rsidR="00000000" w:rsidRPr="00000000">
        <w:rPr>
          <w:rtl w:val="0"/>
        </w:rPr>
      </w:r>
    </w:p>
    <w:p w:rsidR="00000000" w:rsidDel="00000000" w:rsidP="00000000" w:rsidRDefault="00000000" w:rsidRPr="00000000" w14:paraId="00000037">
      <w:pPr>
        <w:numPr>
          <w:ilvl w:val="0"/>
          <w:numId w:val="5"/>
        </w:numPr>
        <w:ind w:left="720" w:hanging="360"/>
        <w:rPr>
          <w:rFonts w:ascii="Mina" w:cs="Mina" w:eastAsia="Mina" w:hAnsi="Mina"/>
          <w:b w:val="1"/>
          <w:sz w:val="28"/>
          <w:szCs w:val="28"/>
        </w:rPr>
      </w:pPr>
      <w:r w:rsidDel="00000000" w:rsidR="00000000" w:rsidRPr="00000000">
        <w:rPr>
          <w:rFonts w:ascii="Mina" w:cs="Mina" w:eastAsia="Mina" w:hAnsi="Mina"/>
          <w:b w:val="1"/>
          <w:sz w:val="28"/>
          <w:szCs w:val="28"/>
          <w:rtl w:val="0"/>
        </w:rPr>
        <w:t xml:space="preserve">Make the process of art more about spending time with others rather who’s better </w:t>
      </w:r>
    </w:p>
    <w:p w:rsidR="00000000" w:rsidDel="00000000" w:rsidP="00000000" w:rsidRDefault="00000000" w:rsidRPr="00000000" w14:paraId="00000038">
      <w:pPr>
        <w:rPr>
          <w:rFonts w:ascii="Mina" w:cs="Mina" w:eastAsia="Mina" w:hAnsi="Mina"/>
          <w:sz w:val="24"/>
          <w:szCs w:val="24"/>
        </w:rPr>
      </w:pPr>
      <w:r w:rsidDel="00000000" w:rsidR="00000000" w:rsidRPr="00000000">
        <w:rPr>
          <w:rtl w:val="0"/>
        </w:rPr>
      </w:r>
    </w:p>
    <w:p w:rsidR="00000000" w:rsidDel="00000000" w:rsidP="00000000" w:rsidRDefault="00000000" w:rsidRPr="00000000" w14:paraId="00000039">
      <w:pPr>
        <w:rPr>
          <w:rFonts w:ascii="Mina" w:cs="Mina" w:eastAsia="Mina" w:hAnsi="Mina"/>
          <w:b w:val="1"/>
          <w:sz w:val="28"/>
          <w:szCs w:val="28"/>
        </w:rPr>
      </w:pPr>
      <w:r w:rsidDel="00000000" w:rsidR="00000000" w:rsidRPr="00000000">
        <w:rPr>
          <w:rFonts w:ascii="Mina" w:cs="Mina" w:eastAsia="Mina" w:hAnsi="Mina"/>
          <w:b w:val="1"/>
          <w:sz w:val="28"/>
          <w:szCs w:val="28"/>
          <w:rtl w:val="0"/>
        </w:rPr>
        <w:t xml:space="preserve">POV #2</w:t>
      </w:r>
    </w:p>
    <w:p w:rsidR="00000000" w:rsidDel="00000000" w:rsidP="00000000" w:rsidRDefault="00000000" w:rsidRPr="00000000" w14:paraId="0000003A">
      <w:pPr>
        <w:rPr>
          <w:rFonts w:ascii="Mina" w:cs="Mina" w:eastAsia="Mina" w:hAnsi="Mina"/>
          <w:sz w:val="28"/>
          <w:szCs w:val="28"/>
        </w:rPr>
      </w:pPr>
      <w:r w:rsidDel="00000000" w:rsidR="00000000" w:rsidRPr="00000000">
        <w:rPr>
          <w:rFonts w:ascii="Mina" w:cs="Mina" w:eastAsia="Mina" w:hAnsi="Mina"/>
          <w:b w:val="1"/>
          <w:sz w:val="28"/>
          <w:szCs w:val="28"/>
          <w:rtl w:val="0"/>
        </w:rPr>
        <w:t xml:space="preserve">We Met: </w:t>
      </w:r>
      <w:r w:rsidDel="00000000" w:rsidR="00000000" w:rsidRPr="00000000">
        <w:rPr>
          <w:rFonts w:ascii="Mina" w:cs="Mina" w:eastAsia="Mina" w:hAnsi="Mina"/>
          <w:sz w:val="28"/>
          <w:szCs w:val="28"/>
          <w:rtl w:val="0"/>
        </w:rPr>
        <w:t xml:space="preserve">Justin, who picked up art during the pandemic when he was bored and alone at home. He continued to learn art and now takes online art classes in addition to his full-time job.</w:t>
      </w:r>
    </w:p>
    <w:p w:rsidR="00000000" w:rsidDel="00000000" w:rsidP="00000000" w:rsidRDefault="00000000" w:rsidRPr="00000000" w14:paraId="0000003B">
      <w:pPr>
        <w:rPr>
          <w:rFonts w:ascii="Mina" w:cs="Mina" w:eastAsia="Mina" w:hAnsi="Mina"/>
          <w:sz w:val="28"/>
          <w:szCs w:val="28"/>
        </w:rPr>
      </w:pPr>
      <w:r w:rsidDel="00000000" w:rsidR="00000000" w:rsidRPr="00000000">
        <w:rPr>
          <w:rFonts w:ascii="Mina" w:cs="Mina" w:eastAsia="Mina" w:hAnsi="Mina"/>
          <w:b w:val="1"/>
          <w:sz w:val="28"/>
          <w:szCs w:val="28"/>
          <w:rtl w:val="0"/>
        </w:rPr>
        <w:t xml:space="preserve">We wonder if this means: </w:t>
      </w:r>
      <w:r w:rsidDel="00000000" w:rsidR="00000000" w:rsidRPr="00000000">
        <w:rPr>
          <w:rFonts w:ascii="Mina" w:cs="Mina" w:eastAsia="Mina" w:hAnsi="Mina"/>
          <w:sz w:val="28"/>
          <w:szCs w:val="28"/>
          <w:rtl w:val="0"/>
        </w:rPr>
        <w:t xml:space="preserve">academic pressure to complete his homework forces him to view interactions with his peers as a waste of time when he needs to be more “productive” to complete his homework.</w:t>
      </w:r>
    </w:p>
    <w:p w:rsidR="00000000" w:rsidDel="00000000" w:rsidP="00000000" w:rsidRDefault="00000000" w:rsidRPr="00000000" w14:paraId="0000003C">
      <w:pPr>
        <w:rPr>
          <w:rFonts w:ascii="Mina" w:cs="Mina" w:eastAsia="Mina" w:hAnsi="Mina"/>
          <w:sz w:val="28"/>
          <w:szCs w:val="28"/>
        </w:rPr>
      </w:pPr>
      <w:r w:rsidDel="00000000" w:rsidR="00000000" w:rsidRPr="00000000">
        <w:rPr>
          <w:rFonts w:ascii="Mina" w:cs="Mina" w:eastAsia="Mina" w:hAnsi="Mina"/>
          <w:b w:val="1"/>
          <w:sz w:val="28"/>
          <w:szCs w:val="28"/>
          <w:rtl w:val="0"/>
        </w:rPr>
        <w:t xml:space="preserve">We were surprised to notice: </w:t>
      </w:r>
      <w:r w:rsidDel="00000000" w:rsidR="00000000" w:rsidRPr="00000000">
        <w:rPr>
          <w:rFonts w:ascii="Mina" w:cs="Mina" w:eastAsia="Mina" w:hAnsi="Mina"/>
          <w:sz w:val="28"/>
          <w:szCs w:val="28"/>
          <w:rtl w:val="0"/>
        </w:rPr>
        <w:t xml:space="preserve">he believes the community and structure of art school is more important than the content, but he doesn’t interact with his peers and would rather draw.</w:t>
      </w:r>
    </w:p>
    <w:p w:rsidR="00000000" w:rsidDel="00000000" w:rsidP="00000000" w:rsidRDefault="00000000" w:rsidRPr="00000000" w14:paraId="0000003D">
      <w:pPr>
        <w:rPr>
          <w:rFonts w:ascii="Mina" w:cs="Mina" w:eastAsia="Mina" w:hAnsi="Mina"/>
          <w:sz w:val="24"/>
          <w:szCs w:val="24"/>
        </w:rPr>
      </w:pPr>
      <w:r w:rsidDel="00000000" w:rsidR="00000000" w:rsidRPr="00000000">
        <w:rPr>
          <w:rFonts w:ascii="Mina" w:cs="Mina" w:eastAsia="Mina" w:hAnsi="Mina"/>
          <w:b w:val="1"/>
          <w:sz w:val="28"/>
          <w:szCs w:val="28"/>
          <w:rtl w:val="0"/>
        </w:rPr>
        <w:t xml:space="preserve">It would be game-changing to: </w:t>
      </w:r>
      <w:r w:rsidDel="00000000" w:rsidR="00000000" w:rsidRPr="00000000">
        <w:rPr>
          <w:rFonts w:ascii="Mina" w:cs="Mina" w:eastAsia="Mina" w:hAnsi="Mina"/>
          <w:sz w:val="28"/>
          <w:szCs w:val="28"/>
          <w:rtl w:val="0"/>
        </w:rPr>
        <w:t xml:space="preserve">allow people to learn art while also emphasizing the interaction with other artists.</w:t>
      </w:r>
      <w:r w:rsidDel="00000000" w:rsidR="00000000" w:rsidRPr="00000000">
        <w:rPr>
          <w:rtl w:val="0"/>
        </w:rPr>
      </w:r>
    </w:p>
    <w:p w:rsidR="00000000" w:rsidDel="00000000" w:rsidP="00000000" w:rsidRDefault="00000000" w:rsidRPr="00000000" w14:paraId="0000003E">
      <w:pPr>
        <w:rPr>
          <w:rFonts w:ascii="Mina" w:cs="Mina" w:eastAsia="Mina" w:hAnsi="Mina"/>
          <w:sz w:val="24"/>
          <w:szCs w:val="24"/>
        </w:rPr>
      </w:pPr>
      <w:r w:rsidDel="00000000" w:rsidR="00000000" w:rsidRPr="00000000">
        <w:rPr>
          <w:rtl w:val="0"/>
        </w:rPr>
      </w:r>
    </w:p>
    <w:p w:rsidR="00000000" w:rsidDel="00000000" w:rsidP="00000000" w:rsidRDefault="00000000" w:rsidRPr="00000000" w14:paraId="0000003F">
      <w:pPr>
        <w:rPr>
          <w:rFonts w:ascii="Mina" w:cs="Mina" w:eastAsia="Mina" w:hAnsi="Mina"/>
          <w:b w:val="1"/>
          <w:sz w:val="28"/>
          <w:szCs w:val="28"/>
        </w:rPr>
      </w:pPr>
      <w:r w:rsidDel="00000000" w:rsidR="00000000" w:rsidRPr="00000000">
        <w:rPr>
          <w:rFonts w:ascii="Mina" w:cs="Mina" w:eastAsia="Mina" w:hAnsi="Mina"/>
          <w:b w:val="1"/>
          <w:sz w:val="28"/>
          <w:szCs w:val="28"/>
          <w:rtl w:val="0"/>
        </w:rPr>
        <w:t xml:space="preserve">How Might We’s:</w:t>
      </w:r>
    </w:p>
    <w:p w:rsidR="00000000" w:rsidDel="00000000" w:rsidP="00000000" w:rsidRDefault="00000000" w:rsidRPr="00000000" w14:paraId="00000040">
      <w:pPr>
        <w:numPr>
          <w:ilvl w:val="0"/>
          <w:numId w:val="2"/>
        </w:numPr>
        <w:ind w:left="720" w:hanging="360"/>
        <w:rPr>
          <w:rFonts w:ascii="Mina" w:cs="Mina" w:eastAsia="Mina" w:hAnsi="Mina"/>
          <w:sz w:val="28"/>
          <w:szCs w:val="28"/>
        </w:rPr>
      </w:pPr>
      <w:r w:rsidDel="00000000" w:rsidR="00000000" w:rsidRPr="00000000">
        <w:rPr>
          <w:rFonts w:ascii="Mina" w:cs="Mina" w:eastAsia="Mina" w:hAnsi="Mina"/>
          <w:sz w:val="28"/>
          <w:szCs w:val="28"/>
          <w:rtl w:val="0"/>
        </w:rPr>
        <w:t xml:space="preserve">Make art schools have less of an emphasis on content</w:t>
      </w:r>
    </w:p>
    <w:p w:rsidR="00000000" w:rsidDel="00000000" w:rsidP="00000000" w:rsidRDefault="00000000" w:rsidRPr="00000000" w14:paraId="00000041">
      <w:pPr>
        <w:numPr>
          <w:ilvl w:val="0"/>
          <w:numId w:val="2"/>
        </w:numPr>
        <w:ind w:left="720" w:hanging="360"/>
        <w:rPr>
          <w:rFonts w:ascii="Mina" w:cs="Mina" w:eastAsia="Mina" w:hAnsi="Mina"/>
          <w:sz w:val="28"/>
          <w:szCs w:val="28"/>
        </w:rPr>
      </w:pPr>
      <w:r w:rsidDel="00000000" w:rsidR="00000000" w:rsidRPr="00000000">
        <w:rPr>
          <w:rFonts w:ascii="Mina" w:cs="Mina" w:eastAsia="Mina" w:hAnsi="Mina"/>
          <w:sz w:val="28"/>
          <w:szCs w:val="28"/>
          <w:rtl w:val="0"/>
        </w:rPr>
        <w:t xml:space="preserve">Make interacting with others into an art form</w:t>
      </w:r>
    </w:p>
    <w:p w:rsidR="00000000" w:rsidDel="00000000" w:rsidP="00000000" w:rsidRDefault="00000000" w:rsidRPr="00000000" w14:paraId="00000042">
      <w:pPr>
        <w:numPr>
          <w:ilvl w:val="0"/>
          <w:numId w:val="2"/>
        </w:numPr>
        <w:ind w:left="720" w:hanging="360"/>
        <w:rPr>
          <w:rFonts w:ascii="Mina" w:cs="Mina" w:eastAsia="Mina" w:hAnsi="Mina"/>
          <w:sz w:val="28"/>
          <w:szCs w:val="28"/>
        </w:rPr>
      </w:pPr>
      <w:r w:rsidDel="00000000" w:rsidR="00000000" w:rsidRPr="00000000">
        <w:rPr>
          <w:rFonts w:ascii="Mina" w:cs="Mina" w:eastAsia="Mina" w:hAnsi="Mina"/>
          <w:sz w:val="28"/>
          <w:szCs w:val="28"/>
          <w:rtl w:val="0"/>
        </w:rPr>
        <w:t xml:space="preserve">Make the process of learning art more autonomous</w:t>
      </w:r>
    </w:p>
    <w:p w:rsidR="00000000" w:rsidDel="00000000" w:rsidP="00000000" w:rsidRDefault="00000000" w:rsidRPr="00000000" w14:paraId="00000043">
      <w:pPr>
        <w:numPr>
          <w:ilvl w:val="0"/>
          <w:numId w:val="2"/>
        </w:numPr>
        <w:ind w:left="720" w:hanging="360"/>
        <w:rPr>
          <w:rFonts w:ascii="Mina" w:cs="Mina" w:eastAsia="Mina" w:hAnsi="Mina"/>
          <w:b w:val="1"/>
          <w:sz w:val="28"/>
          <w:szCs w:val="28"/>
        </w:rPr>
      </w:pPr>
      <w:r w:rsidDel="00000000" w:rsidR="00000000" w:rsidRPr="00000000">
        <w:rPr>
          <w:rFonts w:ascii="Mina" w:cs="Mina" w:eastAsia="Mina" w:hAnsi="Mina"/>
          <w:b w:val="1"/>
          <w:sz w:val="28"/>
          <w:szCs w:val="28"/>
          <w:rtl w:val="0"/>
        </w:rPr>
        <w:t xml:space="preserve">Make interacting with peers more rewarding and productive</w:t>
      </w:r>
    </w:p>
    <w:p w:rsidR="00000000" w:rsidDel="00000000" w:rsidP="00000000" w:rsidRDefault="00000000" w:rsidRPr="00000000" w14:paraId="00000044">
      <w:pPr>
        <w:rPr>
          <w:rFonts w:ascii="Mina" w:cs="Mina" w:eastAsia="Mina" w:hAnsi="Mina"/>
          <w:sz w:val="24"/>
          <w:szCs w:val="24"/>
        </w:rPr>
      </w:pPr>
      <w:r w:rsidDel="00000000" w:rsidR="00000000" w:rsidRPr="00000000">
        <w:rPr>
          <w:rtl w:val="0"/>
        </w:rPr>
      </w:r>
    </w:p>
    <w:p w:rsidR="00000000" w:rsidDel="00000000" w:rsidP="00000000" w:rsidRDefault="00000000" w:rsidRPr="00000000" w14:paraId="00000045">
      <w:pPr>
        <w:rPr>
          <w:rFonts w:ascii="Mina" w:cs="Mina" w:eastAsia="Mina" w:hAnsi="Mina"/>
          <w:sz w:val="24"/>
          <w:szCs w:val="24"/>
        </w:rPr>
      </w:pPr>
      <w:r w:rsidDel="00000000" w:rsidR="00000000" w:rsidRPr="00000000">
        <w:rPr>
          <w:rFonts w:ascii="Mina" w:cs="Mina" w:eastAsia="Mina" w:hAnsi="Mina"/>
          <w:b w:val="1"/>
          <w:sz w:val="28"/>
          <w:szCs w:val="28"/>
          <w:rtl w:val="0"/>
        </w:rPr>
        <w:t xml:space="preserve">POV #3</w:t>
      </w:r>
      <w:r w:rsidDel="00000000" w:rsidR="00000000" w:rsidRPr="00000000">
        <w:rPr>
          <w:rtl w:val="0"/>
        </w:rPr>
      </w:r>
    </w:p>
    <w:p w:rsidR="00000000" w:rsidDel="00000000" w:rsidP="00000000" w:rsidRDefault="00000000" w:rsidRPr="00000000" w14:paraId="00000046">
      <w:pPr>
        <w:rPr>
          <w:rFonts w:ascii="Mina" w:cs="Mina" w:eastAsia="Mina" w:hAnsi="Mina"/>
          <w:sz w:val="28"/>
          <w:szCs w:val="28"/>
        </w:rPr>
      </w:pPr>
      <w:r w:rsidDel="00000000" w:rsidR="00000000" w:rsidRPr="00000000">
        <w:rPr>
          <w:rFonts w:ascii="Mina" w:cs="Mina" w:eastAsia="Mina" w:hAnsi="Mina"/>
          <w:b w:val="1"/>
          <w:sz w:val="28"/>
          <w:szCs w:val="28"/>
          <w:rtl w:val="0"/>
        </w:rPr>
        <w:t xml:space="preserve">We met: </w:t>
      </w:r>
      <w:r w:rsidDel="00000000" w:rsidR="00000000" w:rsidRPr="00000000">
        <w:rPr>
          <w:rFonts w:ascii="Mina" w:cs="Mina" w:eastAsia="Mina" w:hAnsi="Mina"/>
          <w:sz w:val="28"/>
          <w:szCs w:val="28"/>
          <w:rtl w:val="0"/>
        </w:rPr>
        <w:t xml:space="preserve">April who is a high school art teacher in San Francisco. It is her first year teaching. Art has been a key part of improving her mental health, and feeling comfortable in her own skin.</w:t>
      </w:r>
    </w:p>
    <w:p w:rsidR="00000000" w:rsidDel="00000000" w:rsidP="00000000" w:rsidRDefault="00000000" w:rsidRPr="00000000" w14:paraId="00000047">
      <w:pPr>
        <w:rPr>
          <w:rFonts w:ascii="Mina" w:cs="Mina" w:eastAsia="Mina" w:hAnsi="Mina"/>
          <w:sz w:val="28"/>
          <w:szCs w:val="28"/>
        </w:rPr>
      </w:pPr>
      <w:r w:rsidDel="00000000" w:rsidR="00000000" w:rsidRPr="00000000">
        <w:rPr>
          <w:rFonts w:ascii="Mina" w:cs="Mina" w:eastAsia="Mina" w:hAnsi="Mina"/>
          <w:b w:val="1"/>
          <w:sz w:val="28"/>
          <w:szCs w:val="28"/>
          <w:rtl w:val="0"/>
        </w:rPr>
        <w:t xml:space="preserve">We wonder if that means: </w:t>
      </w:r>
      <w:r w:rsidDel="00000000" w:rsidR="00000000" w:rsidRPr="00000000">
        <w:rPr>
          <w:rFonts w:ascii="Mina" w:cs="Mina" w:eastAsia="Mina" w:hAnsi="Mina"/>
          <w:sz w:val="28"/>
          <w:szCs w:val="28"/>
          <w:rtl w:val="0"/>
        </w:rPr>
        <w:t xml:space="preserve">new artist’s lack of technical skill is a barrier to them experiencing deep meaning and motivation in their drawings</w:t>
      </w:r>
    </w:p>
    <w:p w:rsidR="00000000" w:rsidDel="00000000" w:rsidP="00000000" w:rsidRDefault="00000000" w:rsidRPr="00000000" w14:paraId="00000048">
      <w:pPr>
        <w:rPr>
          <w:rFonts w:ascii="Mina" w:cs="Mina" w:eastAsia="Mina" w:hAnsi="Mina"/>
          <w:sz w:val="28"/>
          <w:szCs w:val="28"/>
        </w:rPr>
      </w:pPr>
      <w:r w:rsidDel="00000000" w:rsidR="00000000" w:rsidRPr="00000000">
        <w:rPr>
          <w:rFonts w:ascii="Mina" w:cs="Mina" w:eastAsia="Mina" w:hAnsi="Mina"/>
          <w:b w:val="1"/>
          <w:sz w:val="28"/>
          <w:szCs w:val="28"/>
          <w:rtl w:val="0"/>
        </w:rPr>
        <w:t xml:space="preserve">We were surprised to notice: </w:t>
      </w:r>
      <w:r w:rsidDel="00000000" w:rsidR="00000000" w:rsidRPr="00000000">
        <w:rPr>
          <w:rFonts w:ascii="Mina" w:cs="Mina" w:eastAsia="Mina" w:hAnsi="Mina"/>
          <w:sz w:val="28"/>
          <w:szCs w:val="28"/>
          <w:rtl w:val="0"/>
        </w:rPr>
        <w:t xml:space="preserve">that she developed her ability to artistically express herself in parallel with her technical artistic abilities. However her students struggle with this and often only focus on technique.</w:t>
      </w:r>
    </w:p>
    <w:p w:rsidR="00000000" w:rsidDel="00000000" w:rsidP="00000000" w:rsidRDefault="00000000" w:rsidRPr="00000000" w14:paraId="00000049">
      <w:pPr>
        <w:rPr>
          <w:rFonts w:ascii="Mina" w:cs="Mina" w:eastAsia="Mina" w:hAnsi="Mina"/>
          <w:sz w:val="28"/>
          <w:szCs w:val="28"/>
        </w:rPr>
      </w:pPr>
      <w:r w:rsidDel="00000000" w:rsidR="00000000" w:rsidRPr="00000000">
        <w:rPr>
          <w:rFonts w:ascii="Mina" w:cs="Mina" w:eastAsia="Mina" w:hAnsi="Mina"/>
          <w:b w:val="1"/>
          <w:sz w:val="28"/>
          <w:szCs w:val="28"/>
          <w:rtl w:val="0"/>
        </w:rPr>
        <w:t xml:space="preserve">It would be game changing: </w:t>
      </w:r>
      <w:r w:rsidDel="00000000" w:rsidR="00000000" w:rsidRPr="00000000">
        <w:rPr>
          <w:rFonts w:ascii="Mina" w:cs="Mina" w:eastAsia="Mina" w:hAnsi="Mina"/>
          <w:sz w:val="28"/>
          <w:szCs w:val="28"/>
          <w:rtl w:val="0"/>
        </w:rPr>
        <w:t xml:space="preserve">help artists create their artistic vision without relying on purely technical skills.</w:t>
      </w:r>
    </w:p>
    <w:p w:rsidR="00000000" w:rsidDel="00000000" w:rsidP="00000000" w:rsidRDefault="00000000" w:rsidRPr="00000000" w14:paraId="0000004A">
      <w:pPr>
        <w:rPr>
          <w:rFonts w:ascii="Mina" w:cs="Mina" w:eastAsia="Mina" w:hAnsi="Mina"/>
          <w:sz w:val="24"/>
          <w:szCs w:val="24"/>
        </w:rPr>
      </w:pPr>
      <w:r w:rsidDel="00000000" w:rsidR="00000000" w:rsidRPr="00000000">
        <w:rPr>
          <w:rtl w:val="0"/>
        </w:rPr>
      </w:r>
    </w:p>
    <w:p w:rsidR="00000000" w:rsidDel="00000000" w:rsidP="00000000" w:rsidRDefault="00000000" w:rsidRPr="00000000" w14:paraId="0000004B">
      <w:pPr>
        <w:rPr>
          <w:rFonts w:ascii="Mina" w:cs="Mina" w:eastAsia="Mina" w:hAnsi="Mina"/>
          <w:b w:val="1"/>
          <w:sz w:val="28"/>
          <w:szCs w:val="28"/>
        </w:rPr>
      </w:pPr>
      <w:r w:rsidDel="00000000" w:rsidR="00000000" w:rsidRPr="00000000">
        <w:rPr>
          <w:rFonts w:ascii="Mina" w:cs="Mina" w:eastAsia="Mina" w:hAnsi="Mina"/>
          <w:b w:val="1"/>
          <w:sz w:val="28"/>
          <w:szCs w:val="28"/>
          <w:rtl w:val="0"/>
        </w:rPr>
        <w:t xml:space="preserve">How Might We’s:</w:t>
      </w:r>
    </w:p>
    <w:p w:rsidR="00000000" w:rsidDel="00000000" w:rsidP="00000000" w:rsidRDefault="00000000" w:rsidRPr="00000000" w14:paraId="0000004C">
      <w:pPr>
        <w:numPr>
          <w:ilvl w:val="0"/>
          <w:numId w:val="3"/>
        </w:numPr>
        <w:ind w:left="720" w:hanging="360"/>
        <w:rPr>
          <w:rFonts w:ascii="Mina" w:cs="Mina" w:eastAsia="Mina" w:hAnsi="Mina"/>
          <w:sz w:val="28"/>
          <w:szCs w:val="28"/>
        </w:rPr>
      </w:pPr>
      <w:r w:rsidDel="00000000" w:rsidR="00000000" w:rsidRPr="00000000">
        <w:rPr>
          <w:rFonts w:ascii="Mina" w:cs="Mina" w:eastAsia="Mina" w:hAnsi="Mina"/>
          <w:sz w:val="28"/>
          <w:szCs w:val="28"/>
          <w:rtl w:val="0"/>
        </w:rPr>
        <w:t xml:space="preserve">Make art more about oneself</w:t>
      </w:r>
    </w:p>
    <w:p w:rsidR="00000000" w:rsidDel="00000000" w:rsidP="00000000" w:rsidRDefault="00000000" w:rsidRPr="00000000" w14:paraId="0000004D">
      <w:pPr>
        <w:numPr>
          <w:ilvl w:val="0"/>
          <w:numId w:val="3"/>
        </w:numPr>
        <w:ind w:left="720" w:hanging="360"/>
        <w:rPr>
          <w:rFonts w:ascii="Mina" w:cs="Mina" w:eastAsia="Mina" w:hAnsi="Mina"/>
          <w:sz w:val="28"/>
          <w:szCs w:val="28"/>
        </w:rPr>
      </w:pPr>
      <w:r w:rsidDel="00000000" w:rsidR="00000000" w:rsidRPr="00000000">
        <w:rPr>
          <w:rFonts w:ascii="Mina" w:cs="Mina" w:eastAsia="Mina" w:hAnsi="Mina"/>
          <w:sz w:val="28"/>
          <w:szCs w:val="28"/>
          <w:rtl w:val="0"/>
        </w:rPr>
        <w:t xml:space="preserve">Help artists create art with their minds</w:t>
      </w:r>
    </w:p>
    <w:p w:rsidR="00000000" w:rsidDel="00000000" w:rsidP="00000000" w:rsidRDefault="00000000" w:rsidRPr="00000000" w14:paraId="0000004E">
      <w:pPr>
        <w:numPr>
          <w:ilvl w:val="0"/>
          <w:numId w:val="3"/>
        </w:numPr>
        <w:ind w:left="720" w:hanging="360"/>
        <w:rPr>
          <w:rFonts w:ascii="Mina" w:cs="Mina" w:eastAsia="Mina" w:hAnsi="Mina"/>
          <w:sz w:val="28"/>
          <w:szCs w:val="28"/>
        </w:rPr>
      </w:pPr>
      <w:r w:rsidDel="00000000" w:rsidR="00000000" w:rsidRPr="00000000">
        <w:rPr>
          <w:rFonts w:ascii="Mina" w:cs="Mina" w:eastAsia="Mina" w:hAnsi="Mina"/>
          <w:sz w:val="28"/>
          <w:szCs w:val="28"/>
          <w:rtl w:val="0"/>
        </w:rPr>
        <w:t xml:space="preserve">Separate artistic vision from technique</w:t>
      </w:r>
      <w:r w:rsidDel="00000000" w:rsidR="00000000" w:rsidRPr="00000000">
        <w:rPr>
          <w:rtl w:val="0"/>
        </w:rPr>
      </w:r>
    </w:p>
    <w:p w:rsidR="00000000" w:rsidDel="00000000" w:rsidP="00000000" w:rsidRDefault="00000000" w:rsidRPr="00000000" w14:paraId="0000004F">
      <w:pPr>
        <w:numPr>
          <w:ilvl w:val="0"/>
          <w:numId w:val="3"/>
        </w:numPr>
        <w:ind w:left="720" w:hanging="360"/>
        <w:rPr>
          <w:rFonts w:ascii="Mina" w:cs="Mina" w:eastAsia="Mina" w:hAnsi="Mina"/>
          <w:b w:val="1"/>
          <w:sz w:val="28"/>
          <w:szCs w:val="28"/>
        </w:rPr>
      </w:pPr>
      <w:r w:rsidDel="00000000" w:rsidR="00000000" w:rsidRPr="00000000">
        <w:rPr>
          <w:rFonts w:ascii="Mina" w:cs="Mina" w:eastAsia="Mina" w:hAnsi="Mina"/>
          <w:b w:val="1"/>
          <w:sz w:val="28"/>
          <w:szCs w:val="28"/>
          <w:rtl w:val="0"/>
        </w:rPr>
        <w:t xml:space="preserve">Let people produce art easily and quickly while giving creative agency.</w:t>
      </w:r>
    </w:p>
    <w:p w:rsidR="00000000" w:rsidDel="00000000" w:rsidP="00000000" w:rsidRDefault="00000000" w:rsidRPr="00000000" w14:paraId="00000050">
      <w:pPr>
        <w:rPr>
          <w:rFonts w:ascii="Mina" w:cs="Mina" w:eastAsia="Mina" w:hAnsi="Mina"/>
          <w:b w:val="1"/>
          <w:sz w:val="28"/>
          <w:szCs w:val="28"/>
        </w:rPr>
      </w:pPr>
      <w:r w:rsidDel="00000000" w:rsidR="00000000" w:rsidRPr="00000000">
        <w:rPr>
          <w:rtl w:val="0"/>
        </w:rPr>
      </w:r>
    </w:p>
    <w:p w:rsidR="00000000" w:rsidDel="00000000" w:rsidP="00000000" w:rsidRDefault="00000000" w:rsidRPr="00000000" w14:paraId="00000051">
      <w:pPr>
        <w:rPr>
          <w:rFonts w:ascii="Mina" w:cs="Mina" w:eastAsia="Mina" w:hAnsi="Mina"/>
          <w:b w:val="1"/>
          <w:sz w:val="24"/>
          <w:szCs w:val="24"/>
        </w:rPr>
      </w:pPr>
      <w:r w:rsidDel="00000000" w:rsidR="00000000" w:rsidRPr="00000000">
        <w:rPr>
          <w:rFonts w:ascii="Mina" w:cs="Mina" w:eastAsia="Mina" w:hAnsi="Mina"/>
          <w:b w:val="1"/>
          <w:sz w:val="28"/>
          <w:szCs w:val="28"/>
          <w:rtl w:val="0"/>
        </w:rPr>
        <w:t xml:space="preserve">Top Three Solutions:</w:t>
      </w:r>
      <w:r w:rsidDel="00000000" w:rsidR="00000000" w:rsidRPr="00000000">
        <w:rPr>
          <w:rtl w:val="0"/>
        </w:rPr>
      </w:r>
    </w:p>
    <w:p w:rsidR="00000000" w:rsidDel="00000000" w:rsidP="00000000" w:rsidRDefault="00000000" w:rsidRPr="00000000" w14:paraId="00000052">
      <w:pPr>
        <w:ind w:left="0" w:firstLine="0"/>
        <w:rPr>
          <w:rFonts w:ascii="Mina" w:cs="Mina" w:eastAsia="Mina" w:hAnsi="Mina"/>
          <w:sz w:val="28"/>
          <w:szCs w:val="28"/>
        </w:rPr>
      </w:pPr>
      <w:r w:rsidDel="00000000" w:rsidR="00000000" w:rsidRPr="00000000">
        <w:rPr>
          <w:rFonts w:ascii="Mina" w:cs="Mina" w:eastAsia="Mina" w:hAnsi="Mina"/>
          <w:b w:val="1"/>
          <w:sz w:val="28"/>
          <w:szCs w:val="28"/>
          <w:rtl w:val="0"/>
        </w:rPr>
        <w:t xml:space="preserve">HMW:</w:t>
      </w:r>
      <w:r w:rsidDel="00000000" w:rsidR="00000000" w:rsidRPr="00000000">
        <w:rPr>
          <w:rFonts w:ascii="Mina" w:cs="Mina" w:eastAsia="Mina" w:hAnsi="Mina"/>
          <w:sz w:val="28"/>
          <w:szCs w:val="28"/>
          <w:rtl w:val="0"/>
        </w:rPr>
        <w:t xml:space="preserve"> Make the process the process of art more about spending time with others rather who’s better</w:t>
      </w:r>
    </w:p>
    <w:p w:rsidR="00000000" w:rsidDel="00000000" w:rsidP="00000000" w:rsidRDefault="00000000" w:rsidRPr="00000000" w14:paraId="00000053">
      <w:pPr>
        <w:ind w:left="0" w:firstLine="0"/>
        <w:rPr>
          <w:rFonts w:ascii="Mina" w:cs="Mina" w:eastAsia="Mina" w:hAnsi="Mina"/>
          <w:sz w:val="24"/>
          <w:szCs w:val="24"/>
        </w:rPr>
      </w:pPr>
      <w:r w:rsidDel="00000000" w:rsidR="00000000" w:rsidRPr="00000000">
        <w:rPr>
          <w:rFonts w:ascii="Mina" w:cs="Mina" w:eastAsia="Mina" w:hAnsi="Mina"/>
          <w:b w:val="1"/>
          <w:sz w:val="28"/>
          <w:szCs w:val="28"/>
          <w:rtl w:val="0"/>
        </w:rPr>
        <w:t xml:space="preserve">Solution:</w:t>
      </w:r>
      <w:r w:rsidDel="00000000" w:rsidR="00000000" w:rsidRPr="00000000">
        <w:rPr>
          <w:rFonts w:ascii="Mina" w:cs="Mina" w:eastAsia="Mina" w:hAnsi="Mina"/>
          <w:sz w:val="28"/>
          <w:szCs w:val="28"/>
          <w:rtl w:val="0"/>
        </w:rPr>
        <w:t xml:space="preserve"> Have a game where people try to draw as badly as they can.</w:t>
      </w:r>
      <w:r w:rsidDel="00000000" w:rsidR="00000000" w:rsidRPr="00000000">
        <w:rPr>
          <w:rtl w:val="0"/>
        </w:rPr>
      </w:r>
    </w:p>
    <w:p w:rsidR="00000000" w:rsidDel="00000000" w:rsidP="00000000" w:rsidRDefault="00000000" w:rsidRPr="00000000" w14:paraId="00000054">
      <w:pPr>
        <w:ind w:left="0" w:firstLine="0"/>
        <w:rPr>
          <w:rFonts w:ascii="Mina" w:cs="Mina" w:eastAsia="Mina" w:hAnsi="Mina"/>
          <w:sz w:val="24"/>
          <w:szCs w:val="24"/>
        </w:rPr>
      </w:pPr>
      <w:r w:rsidDel="00000000" w:rsidR="00000000" w:rsidRPr="00000000">
        <w:rPr>
          <w:rtl w:val="0"/>
        </w:rPr>
      </w:r>
    </w:p>
    <w:p w:rsidR="00000000" w:rsidDel="00000000" w:rsidP="00000000" w:rsidRDefault="00000000" w:rsidRPr="00000000" w14:paraId="00000055">
      <w:pPr>
        <w:ind w:left="0" w:firstLine="0"/>
        <w:rPr>
          <w:rFonts w:ascii="Mina" w:cs="Mina" w:eastAsia="Mina" w:hAnsi="Mina"/>
          <w:sz w:val="28"/>
          <w:szCs w:val="28"/>
        </w:rPr>
      </w:pPr>
      <w:r w:rsidDel="00000000" w:rsidR="00000000" w:rsidRPr="00000000">
        <w:rPr>
          <w:rFonts w:ascii="Mina" w:cs="Mina" w:eastAsia="Mina" w:hAnsi="Mina"/>
          <w:b w:val="1"/>
          <w:sz w:val="28"/>
          <w:szCs w:val="28"/>
          <w:rtl w:val="0"/>
        </w:rPr>
        <w:t xml:space="preserve">HMW</w:t>
      </w:r>
      <w:r w:rsidDel="00000000" w:rsidR="00000000" w:rsidRPr="00000000">
        <w:rPr>
          <w:rFonts w:ascii="Mina" w:cs="Mina" w:eastAsia="Mina" w:hAnsi="Mina"/>
          <w:b w:val="1"/>
          <w:sz w:val="28"/>
          <w:szCs w:val="28"/>
          <w:rtl w:val="0"/>
        </w:rPr>
        <w:t xml:space="preserve">: </w:t>
      </w:r>
      <w:r w:rsidDel="00000000" w:rsidR="00000000" w:rsidRPr="00000000">
        <w:rPr>
          <w:rFonts w:ascii="Mina" w:cs="Mina" w:eastAsia="Mina" w:hAnsi="Mina"/>
          <w:sz w:val="28"/>
          <w:szCs w:val="28"/>
          <w:rtl w:val="0"/>
        </w:rPr>
        <w:t xml:space="preserve">Make interacting with peers more rewarding and productive.</w:t>
      </w:r>
    </w:p>
    <w:p w:rsidR="00000000" w:rsidDel="00000000" w:rsidP="00000000" w:rsidRDefault="00000000" w:rsidRPr="00000000" w14:paraId="00000056">
      <w:pPr>
        <w:ind w:left="0" w:firstLine="0"/>
        <w:rPr>
          <w:rFonts w:ascii="Mina" w:cs="Mina" w:eastAsia="Mina" w:hAnsi="Mina"/>
          <w:sz w:val="28"/>
          <w:szCs w:val="28"/>
        </w:rPr>
      </w:pPr>
      <w:r w:rsidDel="00000000" w:rsidR="00000000" w:rsidRPr="00000000">
        <w:rPr>
          <w:rFonts w:ascii="Mina" w:cs="Mina" w:eastAsia="Mina" w:hAnsi="Mina"/>
          <w:b w:val="1"/>
          <w:sz w:val="28"/>
          <w:szCs w:val="28"/>
          <w:rtl w:val="0"/>
        </w:rPr>
        <w:t xml:space="preserve">Solution: </w:t>
      </w:r>
      <w:r w:rsidDel="00000000" w:rsidR="00000000" w:rsidRPr="00000000">
        <w:rPr>
          <w:rFonts w:ascii="Mina" w:cs="Mina" w:eastAsia="Mina" w:hAnsi="Mina"/>
          <w:sz w:val="28"/>
          <w:szCs w:val="28"/>
          <w:rtl w:val="0"/>
        </w:rPr>
        <w:t xml:space="preserve">Have people draw together to create a single piece of art.</w:t>
      </w:r>
    </w:p>
    <w:p w:rsidR="00000000" w:rsidDel="00000000" w:rsidP="00000000" w:rsidRDefault="00000000" w:rsidRPr="00000000" w14:paraId="00000057">
      <w:pPr>
        <w:ind w:left="0" w:firstLine="0"/>
        <w:rPr>
          <w:rFonts w:ascii="Mina" w:cs="Mina" w:eastAsia="Mina" w:hAnsi="Mina"/>
          <w:sz w:val="24"/>
          <w:szCs w:val="24"/>
        </w:rPr>
      </w:pPr>
      <w:r w:rsidDel="00000000" w:rsidR="00000000" w:rsidRPr="00000000">
        <w:rPr>
          <w:rtl w:val="0"/>
        </w:rPr>
      </w:r>
    </w:p>
    <w:p w:rsidR="00000000" w:rsidDel="00000000" w:rsidP="00000000" w:rsidRDefault="00000000" w:rsidRPr="00000000" w14:paraId="00000058">
      <w:pPr>
        <w:rPr>
          <w:rFonts w:ascii="Mina" w:cs="Mina" w:eastAsia="Mina" w:hAnsi="Mina"/>
          <w:sz w:val="28"/>
          <w:szCs w:val="28"/>
        </w:rPr>
      </w:pPr>
      <w:r w:rsidDel="00000000" w:rsidR="00000000" w:rsidRPr="00000000">
        <w:rPr>
          <w:rFonts w:ascii="Mina" w:cs="Mina" w:eastAsia="Mina" w:hAnsi="Mina"/>
          <w:b w:val="1"/>
          <w:sz w:val="28"/>
          <w:szCs w:val="28"/>
          <w:rtl w:val="0"/>
        </w:rPr>
        <w:t xml:space="preserve">HMW:</w:t>
      </w:r>
      <w:r w:rsidDel="00000000" w:rsidR="00000000" w:rsidRPr="00000000">
        <w:rPr>
          <w:rFonts w:ascii="Mina" w:cs="Mina" w:eastAsia="Mina" w:hAnsi="Mina"/>
          <w:sz w:val="28"/>
          <w:szCs w:val="28"/>
          <w:rtl w:val="0"/>
        </w:rPr>
        <w:t xml:space="preserve"> Let people produce art easily and quickly while giving creative agency.</w:t>
      </w:r>
    </w:p>
    <w:p w:rsidR="00000000" w:rsidDel="00000000" w:rsidP="00000000" w:rsidRDefault="00000000" w:rsidRPr="00000000" w14:paraId="00000059">
      <w:pPr>
        <w:rPr>
          <w:rFonts w:ascii="Mina" w:cs="Mina" w:eastAsia="Mina" w:hAnsi="Mina"/>
          <w:sz w:val="28"/>
          <w:szCs w:val="28"/>
        </w:rPr>
      </w:pPr>
      <w:r w:rsidDel="00000000" w:rsidR="00000000" w:rsidRPr="00000000">
        <w:rPr>
          <w:rFonts w:ascii="Mina" w:cs="Mina" w:eastAsia="Mina" w:hAnsi="Mina"/>
          <w:b w:val="1"/>
          <w:sz w:val="28"/>
          <w:szCs w:val="28"/>
          <w:rtl w:val="0"/>
        </w:rPr>
        <w:t xml:space="preserve">Solution:</w:t>
      </w:r>
      <w:r w:rsidDel="00000000" w:rsidR="00000000" w:rsidRPr="00000000">
        <w:rPr>
          <w:rFonts w:ascii="Mina" w:cs="Mina" w:eastAsia="Mina" w:hAnsi="Mina"/>
          <w:sz w:val="28"/>
          <w:szCs w:val="28"/>
          <w:rtl w:val="0"/>
        </w:rPr>
        <w:t xml:space="preserve"> Have participants rearrange printed out shapes and images into some art form</w:t>
      </w:r>
    </w:p>
    <w:p w:rsidR="00000000" w:rsidDel="00000000" w:rsidP="00000000" w:rsidRDefault="00000000" w:rsidRPr="00000000" w14:paraId="0000005A">
      <w:pPr>
        <w:rPr>
          <w:rFonts w:ascii="Mina" w:cs="Mina" w:eastAsia="Mina" w:hAnsi="Mina"/>
          <w:sz w:val="24"/>
          <w:szCs w:val="24"/>
        </w:rPr>
      </w:pPr>
      <w:r w:rsidDel="00000000" w:rsidR="00000000" w:rsidRPr="00000000">
        <w:rPr>
          <w:rtl w:val="0"/>
        </w:rPr>
      </w:r>
    </w:p>
    <w:p w:rsidR="00000000" w:rsidDel="00000000" w:rsidP="00000000" w:rsidRDefault="00000000" w:rsidRPr="00000000" w14:paraId="0000005B">
      <w:pPr>
        <w:rPr>
          <w:rFonts w:ascii="Mina" w:cs="Mina" w:eastAsia="Mina" w:hAnsi="Mina"/>
          <w:sz w:val="28"/>
          <w:szCs w:val="28"/>
        </w:rPr>
      </w:pPr>
      <w:r w:rsidDel="00000000" w:rsidR="00000000" w:rsidRPr="00000000">
        <w:rPr>
          <w:rFonts w:ascii="Mina" w:cs="Mina" w:eastAsia="Mina" w:hAnsi="Mina"/>
          <w:b w:val="1"/>
          <w:sz w:val="28"/>
          <w:szCs w:val="28"/>
          <w:rtl w:val="0"/>
        </w:rPr>
        <w:t xml:space="preserve">Experience Prototypes</w:t>
      </w:r>
      <w:r w:rsidDel="00000000" w:rsidR="00000000" w:rsidRPr="00000000">
        <w:rPr>
          <w:rFonts w:ascii="Mina" w:cs="Mina" w:eastAsia="Mina" w:hAnsi="Mina"/>
          <w:sz w:val="28"/>
          <w:szCs w:val="28"/>
          <w:rtl w:val="0"/>
        </w:rPr>
        <w:t xml:space="preserve"> </w:t>
      </w:r>
    </w:p>
    <w:p w:rsidR="00000000" w:rsidDel="00000000" w:rsidP="00000000" w:rsidRDefault="00000000" w:rsidRPr="00000000" w14:paraId="0000005C">
      <w:pPr>
        <w:rPr>
          <w:rFonts w:ascii="Mina" w:cs="Mina" w:eastAsia="Mina" w:hAnsi="Mina"/>
          <w:sz w:val="28"/>
          <w:szCs w:val="28"/>
        </w:rPr>
      </w:pPr>
      <w:r w:rsidDel="00000000" w:rsidR="00000000" w:rsidRPr="00000000">
        <w:rPr>
          <w:rFonts w:ascii="Mina" w:cs="Mina" w:eastAsia="Mina" w:hAnsi="Mina"/>
          <w:sz w:val="28"/>
          <w:szCs w:val="28"/>
          <w:rtl w:val="0"/>
        </w:rPr>
        <w:t xml:space="preserve">Using these solutions we were able to create experience prototypes which included:</w:t>
      </w:r>
    </w:p>
    <w:p w:rsidR="00000000" w:rsidDel="00000000" w:rsidP="00000000" w:rsidRDefault="00000000" w:rsidRPr="00000000" w14:paraId="0000005D">
      <w:pPr>
        <w:numPr>
          <w:ilvl w:val="0"/>
          <w:numId w:val="6"/>
        </w:numPr>
        <w:ind w:left="720" w:hanging="360"/>
        <w:rPr>
          <w:rFonts w:ascii="Roboto Mono" w:cs="Roboto Mono" w:eastAsia="Roboto Mono" w:hAnsi="Roboto Mono"/>
          <w:b w:val="1"/>
          <w:sz w:val="28"/>
          <w:szCs w:val="28"/>
          <w:u w:val="none"/>
        </w:rPr>
      </w:pPr>
      <w:r w:rsidDel="00000000" w:rsidR="00000000" w:rsidRPr="00000000">
        <w:rPr>
          <w:rFonts w:ascii="Mina" w:cs="Mina" w:eastAsia="Mina" w:hAnsi="Mina"/>
          <w:b w:val="1"/>
          <w:sz w:val="28"/>
          <w:szCs w:val="28"/>
          <w:rtl w:val="0"/>
        </w:rPr>
        <w:t xml:space="preserve">prototype</w:t>
      </w:r>
      <w:r w:rsidDel="00000000" w:rsidR="00000000" w:rsidRPr="00000000">
        <w:rPr>
          <w:rFonts w:ascii="Mina" w:cs="Mina" w:eastAsia="Mina" w:hAnsi="Mina"/>
          <w:b w:val="1"/>
          <w:sz w:val="28"/>
          <w:szCs w:val="28"/>
          <w:rtl w:val="0"/>
        </w:rPr>
        <w:t xml:space="preserve"> #1</w:t>
      </w:r>
      <w:r w:rsidDel="00000000" w:rsidR="00000000" w:rsidRPr="00000000">
        <w:rPr>
          <w:rFonts w:ascii="Mina" w:cs="Mina" w:eastAsia="Mina" w:hAnsi="Mina"/>
          <w:b w:val="1"/>
          <w:sz w:val="28"/>
          <w:szCs w:val="28"/>
          <w:rtl w:val="0"/>
        </w:rPr>
        <w:t xml:space="preserve">:</w:t>
      </w:r>
      <w:r w:rsidDel="00000000" w:rsidR="00000000" w:rsidRPr="00000000">
        <w:rPr>
          <w:rFonts w:ascii="Mina" w:cs="Mina" w:eastAsia="Mina" w:hAnsi="Mina"/>
          <w:sz w:val="28"/>
          <w:szCs w:val="28"/>
          <w:rtl w:val="0"/>
        </w:rPr>
        <w:t xml:space="preserve"> We assumed that people will be able to enjoy the process of art more and the company of who they’re drawing with as they don’t feel the innate pressure to draw well. To test this, we made participants draw the best they could for 5 mins (with a shared prompt) and then made them draw badly for 5 mins (with a shared prompt). We found that people actually enjoyed drawing well instead of poorly but this was contingent on who they were drawing with. This implies that when people feel held back in some way, it’s harder for them to enjoy the drawing process. They also experience different levels of pressure to draw well depending on how high the stakes are. However, sharing the experience of drawing with others seemed to be fun for all parties. </w:t>
      </w:r>
    </w:p>
    <w:p w:rsidR="00000000" w:rsidDel="00000000" w:rsidP="00000000" w:rsidRDefault="00000000" w:rsidRPr="00000000" w14:paraId="0000005E">
      <w:pPr>
        <w:ind w:left="0" w:firstLine="0"/>
        <w:jc w:val="center"/>
        <w:rPr>
          <w:rFonts w:ascii="Mina" w:cs="Mina" w:eastAsia="Mina" w:hAnsi="Mina"/>
          <w:sz w:val="28"/>
          <w:szCs w:val="28"/>
        </w:rPr>
      </w:pPr>
      <w:r w:rsidDel="00000000" w:rsidR="00000000" w:rsidRPr="00000000">
        <w:rPr>
          <w:rFonts w:ascii="Mina" w:cs="Mina" w:eastAsia="Mina" w:hAnsi="Mina"/>
          <w:sz w:val="28"/>
          <w:szCs w:val="28"/>
        </w:rPr>
        <w:drawing>
          <wp:inline distB="19050" distT="19050" distL="19050" distR="19050">
            <wp:extent cx="2361263" cy="4838700"/>
            <wp:effectExtent b="0" l="0" r="0" t="0"/>
            <wp:docPr id="25" name="image20.jpg"/>
            <a:graphic>
              <a:graphicData uri="http://schemas.openxmlformats.org/drawingml/2006/picture">
                <pic:pic>
                  <pic:nvPicPr>
                    <pic:cNvPr id="0" name="image20.jpg"/>
                    <pic:cNvPicPr preferRelativeResize="0"/>
                  </pic:nvPicPr>
                  <pic:blipFill>
                    <a:blip r:embed="rId11"/>
                    <a:srcRect b="0" l="23071" r="11840" t="0"/>
                    <a:stretch>
                      <a:fillRect/>
                    </a:stretch>
                  </pic:blipFill>
                  <pic:spPr>
                    <a:xfrm rot="16200000">
                      <a:off x="0" y="0"/>
                      <a:ext cx="2361263" cy="4838700"/>
                    </a:xfrm>
                    <a:prstGeom prst="rect"/>
                    <a:ln/>
                  </pic:spPr>
                </pic:pic>
              </a:graphicData>
            </a:graphic>
          </wp:inline>
        </w:drawing>
      </w:r>
      <w:r w:rsidDel="00000000" w:rsidR="00000000" w:rsidRPr="00000000">
        <w:rPr>
          <w:rtl w:val="0"/>
        </w:rPr>
      </w:r>
    </w:p>
    <w:p w:rsidR="00000000" w:rsidDel="00000000" w:rsidP="00000000" w:rsidRDefault="00000000" w:rsidRPr="00000000" w14:paraId="0000005F">
      <w:pPr>
        <w:ind w:left="0" w:firstLine="0"/>
        <w:jc w:val="center"/>
        <w:rPr>
          <w:rFonts w:ascii="Mina" w:cs="Mina" w:eastAsia="Mina" w:hAnsi="Mina"/>
          <w:sz w:val="28"/>
          <w:szCs w:val="28"/>
        </w:rPr>
      </w:pPr>
      <w:r w:rsidDel="00000000" w:rsidR="00000000" w:rsidRPr="00000000">
        <w:rPr>
          <w:rtl w:val="0"/>
        </w:rPr>
      </w:r>
    </w:p>
    <w:p w:rsidR="00000000" w:rsidDel="00000000" w:rsidP="00000000" w:rsidRDefault="00000000" w:rsidRPr="00000000" w14:paraId="00000060">
      <w:pPr>
        <w:numPr>
          <w:ilvl w:val="0"/>
          <w:numId w:val="6"/>
        </w:numPr>
        <w:ind w:left="720" w:hanging="360"/>
        <w:rPr>
          <w:rFonts w:ascii="Roboto Mono" w:cs="Roboto Mono" w:eastAsia="Roboto Mono" w:hAnsi="Roboto Mono"/>
          <w:b w:val="1"/>
          <w:sz w:val="28"/>
          <w:szCs w:val="28"/>
          <w:u w:val="none"/>
        </w:rPr>
      </w:pPr>
      <w:r w:rsidDel="00000000" w:rsidR="00000000" w:rsidRPr="00000000">
        <w:rPr>
          <w:rFonts w:ascii="Mina" w:cs="Mina" w:eastAsia="Mina" w:hAnsi="Mina"/>
          <w:b w:val="1"/>
          <w:sz w:val="28"/>
          <w:szCs w:val="28"/>
          <w:rtl w:val="0"/>
        </w:rPr>
        <w:t xml:space="preserve">prototype #2: </w:t>
      </w:r>
      <w:r w:rsidDel="00000000" w:rsidR="00000000" w:rsidRPr="00000000">
        <w:rPr>
          <w:rFonts w:ascii="Mina" w:cs="Mina" w:eastAsia="Mina" w:hAnsi="Mina"/>
          <w:sz w:val="28"/>
          <w:szCs w:val="28"/>
          <w:rtl w:val="0"/>
        </w:rPr>
        <w:t xml:space="preserve">For this prototype, we </w:t>
      </w:r>
      <w:r w:rsidDel="00000000" w:rsidR="00000000" w:rsidRPr="00000000">
        <w:rPr>
          <w:rFonts w:ascii="Mina" w:cs="Mina" w:eastAsia="Mina" w:hAnsi="Mina"/>
          <w:sz w:val="28"/>
          <w:szCs w:val="28"/>
          <w:rtl w:val="0"/>
        </w:rPr>
        <w:t xml:space="preserve">assume</w:t>
      </w:r>
      <w:r w:rsidDel="00000000" w:rsidR="00000000" w:rsidRPr="00000000">
        <w:rPr>
          <w:rFonts w:ascii="Mina" w:cs="Mina" w:eastAsia="Mina" w:hAnsi="Mina"/>
          <w:sz w:val="28"/>
          <w:szCs w:val="28"/>
          <w:rtl w:val="0"/>
        </w:rPr>
        <w:t xml:space="preserve">d that the minds of different individuals can lead to more ideas and better results. To test this we made participants draw something by themselves. Then draw on the same paper with another person. We found that drawing with others allows people to generate more ideas in a faster period of time and step outside the box. In this prototype people also enjoyed drawing with others. However, we found that it was physically difficult for participants to draw on the same paper. This difficulty implies that true collaboration on a single drawing at the same time can only be possible when the physical constraints are lifted.</w:t>
      </w:r>
    </w:p>
    <w:p w:rsidR="00000000" w:rsidDel="00000000" w:rsidP="00000000" w:rsidRDefault="00000000" w:rsidRPr="00000000" w14:paraId="00000061">
      <w:pPr>
        <w:ind w:left="-630" w:firstLine="0"/>
        <w:jc w:val="center"/>
        <w:rPr>
          <w:rFonts w:ascii="Mina" w:cs="Mina" w:eastAsia="Mina" w:hAnsi="Mina"/>
          <w:sz w:val="28"/>
          <w:szCs w:val="28"/>
        </w:rPr>
      </w:pPr>
      <w:r w:rsidDel="00000000" w:rsidR="00000000" w:rsidRPr="00000000">
        <w:rPr>
          <w:rFonts w:ascii="Mina" w:cs="Mina" w:eastAsia="Mina" w:hAnsi="Mina"/>
          <w:sz w:val="28"/>
          <w:szCs w:val="28"/>
        </w:rPr>
        <w:drawing>
          <wp:inline distB="19050" distT="19050" distL="19050" distR="19050">
            <wp:extent cx="2290763" cy="1869473"/>
            <wp:effectExtent b="9525" l="9525" r="9525" t="9525"/>
            <wp:docPr id="22" name="image14.jpg"/>
            <a:graphic>
              <a:graphicData uri="http://schemas.openxmlformats.org/drawingml/2006/picture">
                <pic:pic>
                  <pic:nvPicPr>
                    <pic:cNvPr id="0" name="image14.jpg"/>
                    <pic:cNvPicPr preferRelativeResize="0"/>
                  </pic:nvPicPr>
                  <pic:blipFill>
                    <a:blip r:embed="rId12"/>
                    <a:srcRect b="29461" l="0" r="0" t="9214"/>
                    <a:stretch>
                      <a:fillRect/>
                    </a:stretch>
                  </pic:blipFill>
                  <pic:spPr>
                    <a:xfrm>
                      <a:off x="0" y="0"/>
                      <a:ext cx="2290763" cy="1869473"/>
                    </a:xfrm>
                    <a:prstGeom prst="rect"/>
                    <a:ln w="9525">
                      <a:solidFill>
                        <a:srgbClr val="81425C"/>
                      </a:solidFill>
                      <a:prstDash val="solid"/>
                    </a:ln>
                  </pic:spPr>
                </pic:pic>
              </a:graphicData>
            </a:graphic>
          </wp:inline>
        </w:drawing>
      </w:r>
      <w:r w:rsidDel="00000000" w:rsidR="00000000" w:rsidRPr="00000000">
        <w:rPr>
          <w:rFonts w:ascii="Mina" w:cs="Mina" w:eastAsia="Mina" w:hAnsi="Mina"/>
          <w:sz w:val="28"/>
          <w:szCs w:val="28"/>
        </w:rPr>
        <w:drawing>
          <wp:inline distB="19050" distT="19050" distL="19050" distR="19050">
            <wp:extent cx="3076575" cy="1886331"/>
            <wp:effectExtent b="0" l="0" r="0" t="0"/>
            <wp:docPr id="14" name="image12.jpg"/>
            <a:graphic>
              <a:graphicData uri="http://schemas.openxmlformats.org/drawingml/2006/picture">
                <pic:pic>
                  <pic:nvPicPr>
                    <pic:cNvPr id="0" name="image12.jpg"/>
                    <pic:cNvPicPr preferRelativeResize="0"/>
                  </pic:nvPicPr>
                  <pic:blipFill>
                    <a:blip r:embed="rId13"/>
                    <a:srcRect b="33387" l="0" r="0" t="20708"/>
                    <a:stretch>
                      <a:fillRect/>
                    </a:stretch>
                  </pic:blipFill>
                  <pic:spPr>
                    <a:xfrm>
                      <a:off x="0" y="0"/>
                      <a:ext cx="3076575" cy="1886331"/>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ind w:left="0" w:firstLine="0"/>
        <w:rPr>
          <w:rFonts w:ascii="Mina" w:cs="Mina" w:eastAsia="Mina" w:hAnsi="Mina"/>
          <w:sz w:val="24"/>
          <w:szCs w:val="24"/>
        </w:rPr>
      </w:pPr>
      <w:r w:rsidDel="00000000" w:rsidR="00000000" w:rsidRPr="00000000">
        <w:rPr>
          <w:rFonts w:ascii="Mina" w:cs="Mina" w:eastAsia="Mina" w:hAnsi="Mina"/>
          <w:sz w:val="24"/>
          <w:szCs w:val="24"/>
          <w:rtl w:val="0"/>
        </w:rPr>
        <w:t xml:space="preserve">Left: draw alone</w:t>
        <w:tab/>
        <w:tab/>
        <w:tab/>
        <w:tab/>
        <w:t xml:space="preserve">Right: draw with a partner</w:t>
      </w:r>
    </w:p>
    <w:p w:rsidR="00000000" w:rsidDel="00000000" w:rsidP="00000000" w:rsidRDefault="00000000" w:rsidRPr="00000000" w14:paraId="00000063">
      <w:pPr>
        <w:ind w:left="0" w:firstLine="0"/>
        <w:rPr>
          <w:rFonts w:ascii="Mina" w:cs="Mina" w:eastAsia="Mina" w:hAnsi="Mina"/>
          <w:sz w:val="28"/>
          <w:szCs w:val="28"/>
        </w:rPr>
      </w:pPr>
      <w:r w:rsidDel="00000000" w:rsidR="00000000" w:rsidRPr="00000000">
        <w:rPr>
          <w:rtl w:val="0"/>
        </w:rPr>
      </w:r>
    </w:p>
    <w:p w:rsidR="00000000" w:rsidDel="00000000" w:rsidP="00000000" w:rsidRDefault="00000000" w:rsidRPr="00000000" w14:paraId="00000064">
      <w:pPr>
        <w:numPr>
          <w:ilvl w:val="0"/>
          <w:numId w:val="6"/>
        </w:numPr>
        <w:ind w:left="720" w:hanging="360"/>
        <w:rPr>
          <w:rFonts w:ascii="Roboto Mono" w:cs="Roboto Mono" w:eastAsia="Roboto Mono" w:hAnsi="Roboto Mono"/>
          <w:b w:val="1"/>
          <w:sz w:val="28"/>
          <w:szCs w:val="28"/>
        </w:rPr>
      </w:pPr>
      <w:r w:rsidDel="00000000" w:rsidR="00000000" w:rsidRPr="00000000">
        <w:rPr>
          <w:rFonts w:ascii="Mina" w:cs="Mina" w:eastAsia="Mina" w:hAnsi="Mina"/>
          <w:b w:val="1"/>
          <w:sz w:val="28"/>
          <w:szCs w:val="28"/>
          <w:rtl w:val="0"/>
        </w:rPr>
        <w:t xml:space="preserve">prototype #3: </w:t>
      </w:r>
      <w:r w:rsidDel="00000000" w:rsidR="00000000" w:rsidRPr="00000000">
        <w:rPr>
          <w:rFonts w:ascii="Mina" w:cs="Mina" w:eastAsia="Mina" w:hAnsi="Mina"/>
          <w:sz w:val="28"/>
          <w:szCs w:val="28"/>
          <w:rtl w:val="0"/>
        </w:rPr>
        <w:t xml:space="preserve">Lastly, we assumed that drawing components of a piece takes a lot of mental concentration and capacity, limiting creative outlet. The ease of moving shapes around frees up creativity. To test this we made participants create “a creature” from provided components. We found that introducing this “cap” to artistic fidelity allowed people to not stress since their piece would look silly anyways. People were able to make a finished piece very quickly, and had fun talking about their work and the choices they made. However, having such a low fidelity as mentioned before prompted participants to believe that their creation was silly and implies that they don’t need to worry about how good their work is and it’s just something fun.</w:t>
      </w:r>
    </w:p>
    <w:p w:rsidR="00000000" w:rsidDel="00000000" w:rsidP="00000000" w:rsidRDefault="00000000" w:rsidRPr="00000000" w14:paraId="00000065">
      <w:pPr>
        <w:ind w:left="0" w:firstLine="0"/>
        <w:jc w:val="center"/>
        <w:rPr>
          <w:rFonts w:ascii="Mina" w:cs="Mina" w:eastAsia="Mina" w:hAnsi="Mina"/>
          <w:sz w:val="28"/>
          <w:szCs w:val="28"/>
        </w:rPr>
      </w:pPr>
      <w:r w:rsidDel="00000000" w:rsidR="00000000" w:rsidRPr="00000000">
        <w:rPr>
          <w:rFonts w:ascii="Mina" w:cs="Mina" w:eastAsia="Mina" w:hAnsi="Mina"/>
          <w:sz w:val="28"/>
          <w:szCs w:val="28"/>
        </w:rPr>
        <w:drawing>
          <wp:inline distB="19050" distT="19050" distL="19050" distR="19050">
            <wp:extent cx="2054193" cy="2062544"/>
            <wp:effectExtent b="0" l="0" r="0" t="0"/>
            <wp:docPr id="11" name="image8.jpg"/>
            <a:graphic>
              <a:graphicData uri="http://schemas.openxmlformats.org/drawingml/2006/picture">
                <pic:pic>
                  <pic:nvPicPr>
                    <pic:cNvPr id="0" name="image8.jpg"/>
                    <pic:cNvPicPr preferRelativeResize="0"/>
                  </pic:nvPicPr>
                  <pic:blipFill>
                    <a:blip r:embed="rId14"/>
                    <a:srcRect b="13707" l="0" r="0" t="10989"/>
                    <a:stretch>
                      <a:fillRect/>
                    </a:stretch>
                  </pic:blipFill>
                  <pic:spPr>
                    <a:xfrm>
                      <a:off x="0" y="0"/>
                      <a:ext cx="2054193" cy="2062544"/>
                    </a:xfrm>
                    <a:prstGeom prst="rect"/>
                    <a:ln/>
                  </pic:spPr>
                </pic:pic>
              </a:graphicData>
            </a:graphic>
          </wp:inline>
        </w:drawing>
      </w:r>
      <w:r w:rsidDel="00000000" w:rsidR="00000000" w:rsidRPr="00000000">
        <w:rPr>
          <w:rFonts w:ascii="Mina" w:cs="Mina" w:eastAsia="Mina" w:hAnsi="Mina"/>
          <w:sz w:val="28"/>
          <w:szCs w:val="28"/>
        </w:rPr>
        <w:drawing>
          <wp:inline distB="19050" distT="19050" distL="19050" distR="19050">
            <wp:extent cx="2580267" cy="2062544"/>
            <wp:effectExtent b="0" l="0" r="0" t="0"/>
            <wp:docPr id="6" name="image5.png"/>
            <a:graphic>
              <a:graphicData uri="http://schemas.openxmlformats.org/drawingml/2006/picture">
                <pic:pic>
                  <pic:nvPicPr>
                    <pic:cNvPr id="0" name="image5.png"/>
                    <pic:cNvPicPr preferRelativeResize="0"/>
                  </pic:nvPicPr>
                  <pic:blipFill>
                    <a:blip r:embed="rId15"/>
                    <a:srcRect b="21415" l="0" r="0" t="18522"/>
                    <a:stretch>
                      <a:fillRect/>
                    </a:stretch>
                  </pic:blipFill>
                  <pic:spPr>
                    <a:xfrm>
                      <a:off x="0" y="0"/>
                      <a:ext cx="2580267" cy="2062544"/>
                    </a:xfrm>
                    <a:prstGeom prst="rect"/>
                    <a:ln/>
                  </pic:spPr>
                </pic:pic>
              </a:graphicData>
            </a:graphic>
          </wp:inline>
        </w:drawing>
      </w:r>
      <w:r w:rsidDel="00000000" w:rsidR="00000000" w:rsidRPr="00000000">
        <w:rPr>
          <w:rtl w:val="0"/>
        </w:rPr>
      </w:r>
    </w:p>
    <w:p w:rsidR="00000000" w:rsidDel="00000000" w:rsidP="00000000" w:rsidRDefault="00000000" w:rsidRPr="00000000" w14:paraId="00000066">
      <w:pPr>
        <w:ind w:left="0" w:firstLine="0"/>
        <w:rPr>
          <w:rFonts w:ascii="Mina" w:cs="Mina" w:eastAsia="Mina" w:hAnsi="Mina"/>
          <w:sz w:val="28"/>
          <w:szCs w:val="28"/>
        </w:rPr>
      </w:pPr>
      <w:r w:rsidDel="00000000" w:rsidR="00000000" w:rsidRPr="00000000">
        <w:rPr>
          <w:rtl w:val="0"/>
        </w:rPr>
      </w:r>
    </w:p>
    <w:p w:rsidR="00000000" w:rsidDel="00000000" w:rsidP="00000000" w:rsidRDefault="00000000" w:rsidRPr="00000000" w14:paraId="00000067">
      <w:pPr>
        <w:pStyle w:val="Heading1"/>
        <w:rPr>
          <w:rFonts w:ascii="Mina" w:cs="Mina" w:eastAsia="Mina" w:hAnsi="Mina"/>
          <w:b w:val="1"/>
        </w:rPr>
      </w:pPr>
      <w:bookmarkStart w:colFirst="0" w:colLast="0" w:name="_phhy66bz3oll" w:id="6"/>
      <w:bookmarkEnd w:id="6"/>
      <w:r w:rsidDel="00000000" w:rsidR="00000000" w:rsidRPr="00000000">
        <w:rPr>
          <w:rFonts w:ascii="Mina" w:cs="Mina" w:eastAsia="Mina" w:hAnsi="Mina"/>
          <w:b w:val="1"/>
          <w:rtl w:val="0"/>
        </w:rPr>
        <w:t xml:space="preserve">Design Evolution</w:t>
      </w:r>
    </w:p>
    <w:p w:rsidR="00000000" w:rsidDel="00000000" w:rsidP="00000000" w:rsidRDefault="00000000" w:rsidRPr="00000000" w14:paraId="00000068">
      <w:pPr>
        <w:pStyle w:val="Heading2"/>
        <w:rPr>
          <w:rFonts w:ascii="Mina" w:cs="Mina" w:eastAsia="Mina" w:hAnsi="Mina"/>
          <w:b w:val="1"/>
        </w:rPr>
      </w:pPr>
      <w:bookmarkStart w:colFirst="0" w:colLast="0" w:name="_5rvhibl4z3yw" w:id="7"/>
      <w:bookmarkEnd w:id="7"/>
      <w:r w:rsidDel="00000000" w:rsidR="00000000" w:rsidRPr="00000000">
        <w:rPr>
          <w:rFonts w:ascii="Mina" w:cs="Mina" w:eastAsia="Mina" w:hAnsi="Mina"/>
          <w:b w:val="1"/>
          <w:rtl w:val="0"/>
        </w:rPr>
        <w:t xml:space="preserve">Solution and rationale for selection</w:t>
      </w:r>
    </w:p>
    <w:p w:rsidR="00000000" w:rsidDel="00000000" w:rsidP="00000000" w:rsidRDefault="00000000" w:rsidRPr="00000000" w14:paraId="00000069">
      <w:pPr>
        <w:ind w:firstLine="720"/>
        <w:rPr>
          <w:rFonts w:ascii="Mina" w:cs="Mina" w:eastAsia="Mina" w:hAnsi="Mina"/>
          <w:sz w:val="28"/>
          <w:szCs w:val="28"/>
        </w:rPr>
      </w:pPr>
      <w:r w:rsidDel="00000000" w:rsidR="00000000" w:rsidRPr="00000000">
        <w:rPr>
          <w:rFonts w:ascii="Mina" w:cs="Mina" w:eastAsia="Mina" w:hAnsi="Mina"/>
          <w:sz w:val="28"/>
          <w:szCs w:val="28"/>
          <w:rtl w:val="0"/>
        </w:rPr>
        <w:t xml:space="preserve">Through our interviews we discovered that many individuals out of high school wanted to learn art but didn’t have the time or resources to pick it up. A lot of them also faced the barriers of feeling like their drawings weren’t good and not wanting to waste their time on something they were not proud of. In addition to our interview findings, we also found that people were more creative and could enjoy the process more when there was a perceived skill cap of how good their artwork could be. People generally also liked to share the art experience with others. However, serious art learners mentioned learning art took up a lot of their time and they became isolated while doing it. </w:t>
      </w:r>
    </w:p>
    <w:p w:rsidR="00000000" w:rsidDel="00000000" w:rsidP="00000000" w:rsidRDefault="00000000" w:rsidRPr="00000000" w14:paraId="0000006A">
      <w:pPr>
        <w:ind w:firstLine="720"/>
        <w:rPr>
          <w:rFonts w:ascii="Mina" w:cs="Mina" w:eastAsia="Mina" w:hAnsi="Mina"/>
          <w:sz w:val="28"/>
          <w:szCs w:val="28"/>
        </w:rPr>
      </w:pPr>
      <w:r w:rsidDel="00000000" w:rsidR="00000000" w:rsidRPr="00000000">
        <w:rPr>
          <w:rFonts w:ascii="Mina" w:cs="Mina" w:eastAsia="Mina" w:hAnsi="Mina"/>
          <w:sz w:val="28"/>
          <w:szCs w:val="28"/>
          <w:rtl w:val="0"/>
        </w:rPr>
        <w:t xml:space="preserve">With this feedback in mind, we developed our final solution that was a mobile app designed for users who want to learn art and build community on the go - through pixel art. </w:t>
      </w:r>
    </w:p>
    <w:p w:rsidR="00000000" w:rsidDel="00000000" w:rsidP="00000000" w:rsidRDefault="00000000" w:rsidRPr="00000000" w14:paraId="0000006B">
      <w:pPr>
        <w:ind w:firstLine="720"/>
        <w:rPr>
          <w:rFonts w:ascii="Mina" w:cs="Mina" w:eastAsia="Mina" w:hAnsi="Mina"/>
          <w:sz w:val="28"/>
          <w:szCs w:val="28"/>
        </w:rPr>
      </w:pPr>
      <w:r w:rsidDel="00000000" w:rsidR="00000000" w:rsidRPr="00000000">
        <w:rPr>
          <w:rFonts w:ascii="Mina" w:cs="Mina" w:eastAsia="Mina" w:hAnsi="Mina"/>
          <w:sz w:val="28"/>
          <w:szCs w:val="28"/>
          <w:rtl w:val="0"/>
        </w:rPr>
        <w:t xml:space="preserve">Pixel art was the ideal art form for out targeted goals for a number of reasons. Firstly, it has the perceived skill cap through the inherent limited fidelity of a pixel grid. However, there is some skill involved which can encourage users to practice and learn in order to create something they are proud of.  Secondly, it is more robust to implement as a mobile app than drawing or some other form would be. Drawing is difficult to implement without a tablet or drawing pad, which severely limits the users we would be able to reach. </w:t>
      </w:r>
    </w:p>
    <w:p w:rsidR="00000000" w:rsidDel="00000000" w:rsidP="00000000" w:rsidRDefault="00000000" w:rsidRPr="00000000" w14:paraId="0000006C">
      <w:pPr>
        <w:pStyle w:val="Heading2"/>
        <w:rPr>
          <w:rFonts w:ascii="Mina" w:cs="Mina" w:eastAsia="Mina" w:hAnsi="Mina"/>
          <w:b w:val="1"/>
        </w:rPr>
      </w:pPr>
      <w:bookmarkStart w:colFirst="0" w:colLast="0" w:name="_6iz8apl5yzoy" w:id="8"/>
      <w:bookmarkEnd w:id="8"/>
      <w:r w:rsidDel="00000000" w:rsidR="00000000" w:rsidRPr="00000000">
        <w:rPr>
          <w:rFonts w:ascii="Mina" w:cs="Mina" w:eastAsia="Mina" w:hAnsi="Mina"/>
          <w:b w:val="1"/>
          <w:rtl w:val="0"/>
        </w:rPr>
        <w:t xml:space="preserve">Tasks</w:t>
      </w:r>
    </w:p>
    <w:p w:rsidR="00000000" w:rsidDel="00000000" w:rsidP="00000000" w:rsidRDefault="00000000" w:rsidRPr="00000000" w14:paraId="0000006D">
      <w:pPr>
        <w:ind w:firstLine="720"/>
        <w:rPr>
          <w:rFonts w:ascii="Mina" w:cs="Mina" w:eastAsia="Mina" w:hAnsi="Mina"/>
          <w:sz w:val="28"/>
          <w:szCs w:val="28"/>
        </w:rPr>
      </w:pPr>
      <w:r w:rsidDel="00000000" w:rsidR="00000000" w:rsidRPr="00000000">
        <w:rPr>
          <w:rFonts w:ascii="Mina" w:cs="Mina" w:eastAsia="Mina" w:hAnsi="Mina"/>
          <w:sz w:val="28"/>
          <w:szCs w:val="28"/>
          <w:rtl w:val="0"/>
        </w:rPr>
        <w:t xml:space="preserve">Our pixel art app revolved around 3 main tasks. The simple task was to create a pixel art drawing, our moderate task was to share the drawing, and our complex task was to collaborate with others on a drawing. We also have an additional simple task for learning pixel art and a moderate task for viewing other’s work.</w:t>
      </w:r>
    </w:p>
    <w:p w:rsidR="00000000" w:rsidDel="00000000" w:rsidP="00000000" w:rsidRDefault="00000000" w:rsidRPr="00000000" w14:paraId="0000006E">
      <w:pPr>
        <w:ind w:firstLine="720"/>
        <w:rPr>
          <w:rFonts w:ascii="Mina" w:cs="Mina" w:eastAsia="Mina" w:hAnsi="Mina"/>
          <w:sz w:val="28"/>
          <w:szCs w:val="28"/>
        </w:rPr>
      </w:pPr>
      <w:r w:rsidDel="00000000" w:rsidR="00000000" w:rsidRPr="00000000">
        <w:rPr>
          <w:rFonts w:ascii="Mina" w:cs="Mina" w:eastAsia="Mina" w:hAnsi="Mina"/>
          <w:sz w:val="28"/>
          <w:szCs w:val="28"/>
          <w:rtl w:val="0"/>
        </w:rPr>
        <w:t xml:space="preserve">The purpose of our app was to allow users to incorporate and learn more art in their daily lives. As a result, being able to quickly and easily spin up a drawing was an important aspect we wanted to fulfill. This was made achievable by allowing users to draw pixel art on their phones on an 8x8 grid and provide them with the lessons needed to learn this form of art. From the findings in our interview, we also wanted to make sure that art would not isolate our users so allowing them to share their artwork with their friends as well as collaborating on the same drawing promotes community and helps people have a fun time doing art together. Allowing people to view each other's work, further facilitates building community.</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3762375</wp:posOffset>
            </wp:positionV>
            <wp:extent cx="5567363" cy="3310083"/>
            <wp:effectExtent b="0" l="0" r="0" t="0"/>
            <wp:wrapSquare wrapText="bothSides" distB="114300" distT="114300" distL="114300" distR="114300"/>
            <wp:docPr id="4" name="image24.png"/>
            <a:graphic>
              <a:graphicData uri="http://schemas.openxmlformats.org/drawingml/2006/picture">
                <pic:pic>
                  <pic:nvPicPr>
                    <pic:cNvPr id="0" name="image24.png"/>
                    <pic:cNvPicPr preferRelativeResize="0"/>
                  </pic:nvPicPr>
                  <pic:blipFill>
                    <a:blip r:embed="rId16"/>
                    <a:srcRect b="0" l="0" r="0" t="0"/>
                    <a:stretch>
                      <a:fillRect/>
                    </a:stretch>
                  </pic:blipFill>
                  <pic:spPr>
                    <a:xfrm>
                      <a:off x="0" y="0"/>
                      <a:ext cx="5567363" cy="331008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7077075</wp:posOffset>
            </wp:positionV>
            <wp:extent cx="5572125" cy="3170039"/>
            <wp:effectExtent b="0" l="0" r="0" t="0"/>
            <wp:wrapSquare wrapText="bothSides" distB="114300" distT="114300" distL="114300" distR="114300"/>
            <wp:docPr id="23" name="image23.png"/>
            <a:graphic>
              <a:graphicData uri="http://schemas.openxmlformats.org/drawingml/2006/picture">
                <pic:pic>
                  <pic:nvPicPr>
                    <pic:cNvPr id="0" name="image23.png"/>
                    <pic:cNvPicPr preferRelativeResize="0"/>
                  </pic:nvPicPr>
                  <pic:blipFill>
                    <a:blip r:embed="rId17"/>
                    <a:srcRect b="0" l="0" r="0" t="0"/>
                    <a:stretch>
                      <a:fillRect/>
                    </a:stretch>
                  </pic:blipFill>
                  <pic:spPr>
                    <a:xfrm>
                      <a:off x="0" y="0"/>
                      <a:ext cx="5572125" cy="3170039"/>
                    </a:xfrm>
                    <a:prstGeom prst="rect"/>
                    <a:ln/>
                  </pic:spPr>
                </pic:pic>
              </a:graphicData>
            </a:graphic>
          </wp:anchor>
        </w:drawing>
      </w:r>
    </w:p>
    <w:p w:rsidR="00000000" w:rsidDel="00000000" w:rsidP="00000000" w:rsidRDefault="00000000" w:rsidRPr="00000000" w14:paraId="0000006F">
      <w:pPr>
        <w:ind w:firstLine="0"/>
        <w:rPr>
          <w:rFonts w:ascii="Mina" w:cs="Mina" w:eastAsia="Mina" w:hAnsi="Mina"/>
          <w:sz w:val="36"/>
          <w:szCs w:val="36"/>
        </w:rPr>
      </w:pPr>
      <w:r w:rsidDel="00000000" w:rsidR="00000000" w:rsidRPr="00000000">
        <w:rPr>
          <w:rFonts w:ascii="Mina" w:cs="Mina" w:eastAsia="Mina" w:hAnsi="Mina"/>
          <w:sz w:val="28"/>
          <w:szCs w:val="28"/>
        </w:rPr>
        <w:drawing>
          <wp:inline distB="114300" distT="114300" distL="114300" distR="114300">
            <wp:extent cx="5943600" cy="3619500"/>
            <wp:effectExtent b="0" l="0" r="0" t="0"/>
            <wp:docPr id="10" name="image21.png"/>
            <a:graphic>
              <a:graphicData uri="http://schemas.openxmlformats.org/drawingml/2006/picture">
                <pic:pic>
                  <pic:nvPicPr>
                    <pic:cNvPr id="0" name="image21.png"/>
                    <pic:cNvPicPr preferRelativeResize="0"/>
                  </pic:nvPicPr>
                  <pic:blipFill>
                    <a:blip r:embed="rId18"/>
                    <a:srcRect b="0" l="0" r="0" t="0"/>
                    <a:stretch>
                      <a:fillRect/>
                    </a:stretch>
                  </pic:blipFill>
                  <pic:spPr>
                    <a:xfrm>
                      <a:off x="0" y="0"/>
                      <a:ext cx="5943600" cy="3619500"/>
                    </a:xfrm>
                    <a:prstGeom prst="rect"/>
                    <a:ln/>
                  </pic:spPr>
                </pic:pic>
              </a:graphicData>
            </a:graphic>
          </wp:inline>
        </w:drawing>
      </w:r>
      <w:r w:rsidDel="00000000" w:rsidR="00000000" w:rsidRPr="00000000">
        <w:rPr>
          <w:rFonts w:ascii="Mina" w:cs="Mina" w:eastAsia="Mina" w:hAnsi="Mina"/>
          <w:sz w:val="28"/>
          <w:szCs w:val="28"/>
        </w:rPr>
        <w:drawing>
          <wp:inline distB="114300" distT="114300" distL="114300" distR="114300">
            <wp:extent cx="5943600" cy="3340100"/>
            <wp:effectExtent b="0" l="0" r="0" t="0"/>
            <wp:docPr id="17" name="image22.png"/>
            <a:graphic>
              <a:graphicData uri="http://schemas.openxmlformats.org/drawingml/2006/picture">
                <pic:pic>
                  <pic:nvPicPr>
                    <pic:cNvPr id="0" name="image22.png"/>
                    <pic:cNvPicPr preferRelativeResize="0"/>
                  </pic:nvPicPr>
                  <pic:blipFill>
                    <a:blip r:embed="rId19"/>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ind w:firstLine="720"/>
        <w:rPr>
          <w:rFonts w:ascii="Mina" w:cs="Mina" w:eastAsia="Mina" w:hAnsi="Mina"/>
          <w:sz w:val="28"/>
          <w:szCs w:val="28"/>
        </w:rPr>
      </w:pPr>
      <w:r w:rsidDel="00000000" w:rsidR="00000000" w:rsidRPr="00000000">
        <w:rPr>
          <w:rtl w:val="0"/>
        </w:rPr>
      </w:r>
    </w:p>
    <w:p w:rsidR="00000000" w:rsidDel="00000000" w:rsidP="00000000" w:rsidRDefault="00000000" w:rsidRPr="00000000" w14:paraId="00000071">
      <w:pPr>
        <w:pStyle w:val="Heading2"/>
        <w:rPr>
          <w:rFonts w:ascii="Mina" w:cs="Mina" w:eastAsia="Mina" w:hAnsi="Mina"/>
          <w:b w:val="1"/>
        </w:rPr>
      </w:pPr>
      <w:bookmarkStart w:colFirst="0" w:colLast="0" w:name="_7fevh82d7bd2" w:id="9"/>
      <w:bookmarkEnd w:id="9"/>
      <w:r w:rsidDel="00000000" w:rsidR="00000000" w:rsidRPr="00000000">
        <w:rPr>
          <w:rFonts w:ascii="Mina" w:cs="Mina" w:eastAsia="Mina" w:hAnsi="Mina"/>
          <w:b w:val="1"/>
          <w:rtl w:val="0"/>
        </w:rPr>
        <w:t xml:space="preserve">Design evolution visualizations and rationale</w:t>
      </w:r>
      <w:r w:rsidDel="00000000" w:rsidR="00000000" w:rsidRPr="00000000">
        <w:rPr>
          <w:rtl w:val="0"/>
        </w:rPr>
      </w:r>
    </w:p>
    <w:p w:rsidR="00000000" w:rsidDel="00000000" w:rsidP="00000000" w:rsidRDefault="00000000" w:rsidRPr="00000000" w14:paraId="00000072">
      <w:pPr>
        <w:ind w:firstLine="720"/>
        <w:rPr>
          <w:rFonts w:ascii="Mina" w:cs="Mina" w:eastAsia="Mina" w:hAnsi="Mina"/>
          <w:sz w:val="28"/>
          <w:szCs w:val="28"/>
        </w:rPr>
      </w:pPr>
      <w:r w:rsidDel="00000000" w:rsidR="00000000" w:rsidRPr="00000000">
        <w:rPr>
          <w:rFonts w:ascii="Mina" w:cs="Mina" w:eastAsia="Mina" w:hAnsi="Mina"/>
          <w:sz w:val="28"/>
          <w:szCs w:val="28"/>
          <w:rtl w:val="0"/>
        </w:rPr>
        <w:t xml:space="preserve">Each of our three tasks evolved throughout the design process based on feedback from users, classmates, and the teaching team. The overall flow of the application also developed over time to better achieve our design goals and to more accurately reflect our design values. </w:t>
      </w:r>
    </w:p>
    <w:p w:rsidR="00000000" w:rsidDel="00000000" w:rsidP="00000000" w:rsidRDefault="00000000" w:rsidRPr="00000000" w14:paraId="00000073">
      <w:pPr>
        <w:ind w:firstLine="720"/>
        <w:rPr>
          <w:rFonts w:ascii="Mina" w:cs="Mina" w:eastAsia="Mina" w:hAnsi="Mina"/>
          <w:sz w:val="28"/>
          <w:szCs w:val="28"/>
        </w:rPr>
      </w:pPr>
      <w:r w:rsidDel="00000000" w:rsidR="00000000" w:rsidRPr="00000000">
        <w:rPr>
          <w:rtl w:val="0"/>
        </w:rPr>
      </w:r>
    </w:p>
    <w:p w:rsidR="00000000" w:rsidDel="00000000" w:rsidP="00000000" w:rsidRDefault="00000000" w:rsidRPr="00000000" w14:paraId="00000074">
      <w:pPr>
        <w:rPr>
          <w:rFonts w:ascii="Mina" w:cs="Mina" w:eastAsia="Mina" w:hAnsi="Mina"/>
          <w:b w:val="1"/>
          <w:sz w:val="28"/>
          <w:szCs w:val="28"/>
        </w:rPr>
      </w:pPr>
      <w:r w:rsidDel="00000000" w:rsidR="00000000" w:rsidRPr="00000000">
        <w:rPr>
          <w:rFonts w:ascii="Mina" w:cs="Mina" w:eastAsia="Mina" w:hAnsi="Mina"/>
          <w:b w:val="1"/>
          <w:sz w:val="28"/>
          <w:szCs w:val="28"/>
          <w:rtl w:val="0"/>
        </w:rPr>
        <w:t xml:space="preserve">Initial Ideation </w:t>
      </w:r>
    </w:p>
    <w:p w:rsidR="00000000" w:rsidDel="00000000" w:rsidP="00000000" w:rsidRDefault="00000000" w:rsidRPr="00000000" w14:paraId="00000075">
      <w:pPr>
        <w:ind w:firstLine="720"/>
        <w:rPr>
          <w:rFonts w:ascii="Mina" w:cs="Mina" w:eastAsia="Mina" w:hAnsi="Mina"/>
          <w:sz w:val="28"/>
          <w:szCs w:val="28"/>
        </w:rPr>
      </w:pPr>
      <w:r w:rsidDel="00000000" w:rsidR="00000000" w:rsidRPr="00000000">
        <w:rPr>
          <w:rFonts w:ascii="Mina" w:cs="Mina" w:eastAsia="Mina" w:hAnsi="Mina"/>
          <w:sz w:val="28"/>
          <w:szCs w:val="28"/>
          <w:rtl w:val="0"/>
        </w:rPr>
        <w:t xml:space="preserve">Once we had settled on teaching art outside of the school environment, we explored the best modality to use. This phase was heavily informed by our needfinding and user interviews. Some of our initial ideas included AR environments, audio driven art, and chat based solutions. We settled on a mobile app because it is the most accessible to the most people and has a very low barrier to entry. It is also easily accessed during a commute or in between other tasks. This low activation energy encourages users to engage with the app more often.</w:t>
      </w:r>
    </w:p>
    <w:p w:rsidR="00000000" w:rsidDel="00000000" w:rsidP="00000000" w:rsidRDefault="00000000" w:rsidRPr="00000000" w14:paraId="00000076">
      <w:pPr>
        <w:rPr>
          <w:rFonts w:ascii="Mina" w:cs="Mina" w:eastAsia="Mina" w:hAnsi="Mina"/>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-47624</wp:posOffset>
            </wp:positionH>
            <wp:positionV relativeFrom="paragraph">
              <wp:posOffset>180975</wp:posOffset>
            </wp:positionV>
            <wp:extent cx="4252913" cy="2407581"/>
            <wp:effectExtent b="0" l="0" r="0" t="0"/>
            <wp:wrapSquare wrapText="bothSides" distB="114300" distT="114300" distL="114300" distR="114300"/>
            <wp:docPr id="12" name="image11.png"/>
            <a:graphic>
              <a:graphicData uri="http://schemas.openxmlformats.org/drawingml/2006/picture">
                <pic:pic>
                  <pic:nvPicPr>
                    <pic:cNvPr id="0" name="image11.png"/>
                    <pic:cNvPicPr preferRelativeResize="0"/>
                  </pic:nvPicPr>
                  <pic:blipFill>
                    <a:blip r:embed="rId20"/>
                    <a:srcRect b="16880" l="0" r="0" t="7692"/>
                    <a:stretch>
                      <a:fillRect/>
                    </a:stretch>
                  </pic:blipFill>
                  <pic:spPr>
                    <a:xfrm>
                      <a:off x="0" y="0"/>
                      <a:ext cx="4252913" cy="2407581"/>
                    </a:xfrm>
                    <a:prstGeom prst="rect"/>
                    <a:ln/>
                  </pic:spPr>
                </pic:pic>
              </a:graphicData>
            </a:graphic>
          </wp:anchor>
        </w:drawing>
      </w:r>
    </w:p>
    <w:p w:rsidR="00000000" w:rsidDel="00000000" w:rsidP="00000000" w:rsidRDefault="00000000" w:rsidRPr="00000000" w14:paraId="00000077">
      <w:pPr>
        <w:rPr>
          <w:rFonts w:ascii="Mina" w:cs="Mina" w:eastAsia="Mina" w:hAnsi="Mina"/>
          <w:b w:val="1"/>
          <w:sz w:val="28"/>
          <w:szCs w:val="28"/>
        </w:rPr>
      </w:pPr>
      <w:r w:rsidDel="00000000" w:rsidR="00000000" w:rsidRPr="00000000">
        <w:rPr>
          <w:rtl w:val="0"/>
        </w:rPr>
      </w:r>
    </w:p>
    <w:p w:rsidR="00000000" w:rsidDel="00000000" w:rsidP="00000000" w:rsidRDefault="00000000" w:rsidRPr="00000000" w14:paraId="00000078">
      <w:pPr>
        <w:rPr>
          <w:rFonts w:ascii="Mina" w:cs="Mina" w:eastAsia="Mina" w:hAnsi="Mina"/>
          <w:b w:val="1"/>
          <w:sz w:val="28"/>
          <w:szCs w:val="28"/>
        </w:rPr>
      </w:pPr>
      <w:r w:rsidDel="00000000" w:rsidR="00000000" w:rsidRPr="00000000">
        <w:rPr>
          <w:rtl w:val="0"/>
        </w:rPr>
      </w:r>
    </w:p>
    <w:p w:rsidR="00000000" w:rsidDel="00000000" w:rsidP="00000000" w:rsidRDefault="00000000" w:rsidRPr="00000000" w14:paraId="00000079">
      <w:pPr>
        <w:rPr>
          <w:rFonts w:ascii="Mina" w:cs="Mina" w:eastAsia="Mina" w:hAnsi="Mina"/>
          <w:b w:val="1"/>
          <w:sz w:val="28"/>
          <w:szCs w:val="28"/>
        </w:rPr>
      </w:pPr>
      <w:r w:rsidDel="00000000" w:rsidR="00000000" w:rsidRPr="00000000">
        <w:rPr>
          <w:rtl w:val="0"/>
        </w:rPr>
      </w:r>
    </w:p>
    <w:p w:rsidR="00000000" w:rsidDel="00000000" w:rsidP="00000000" w:rsidRDefault="00000000" w:rsidRPr="00000000" w14:paraId="0000007A">
      <w:pPr>
        <w:rPr>
          <w:rFonts w:ascii="Mina" w:cs="Mina" w:eastAsia="Mina" w:hAnsi="Mina"/>
          <w:b w:val="1"/>
          <w:sz w:val="28"/>
          <w:szCs w:val="28"/>
        </w:rPr>
      </w:pPr>
      <w:r w:rsidDel="00000000" w:rsidR="00000000" w:rsidRPr="00000000">
        <w:rPr>
          <w:rtl w:val="0"/>
        </w:rPr>
      </w:r>
    </w:p>
    <w:p w:rsidR="00000000" w:rsidDel="00000000" w:rsidP="00000000" w:rsidRDefault="00000000" w:rsidRPr="00000000" w14:paraId="0000007B">
      <w:pPr>
        <w:rPr>
          <w:rFonts w:ascii="Mina" w:cs="Mina" w:eastAsia="Mina" w:hAnsi="Mina"/>
          <w:b w:val="1"/>
          <w:sz w:val="28"/>
          <w:szCs w:val="28"/>
        </w:rPr>
      </w:pPr>
      <w:r w:rsidDel="00000000" w:rsidR="00000000" w:rsidRPr="00000000">
        <w:rPr>
          <w:rtl w:val="0"/>
        </w:rPr>
      </w:r>
    </w:p>
    <w:p w:rsidR="00000000" w:rsidDel="00000000" w:rsidP="00000000" w:rsidRDefault="00000000" w:rsidRPr="00000000" w14:paraId="0000007C">
      <w:pPr>
        <w:rPr>
          <w:rFonts w:ascii="Mina" w:cs="Mina" w:eastAsia="Mina" w:hAnsi="Mina"/>
          <w:b w:val="1"/>
          <w:sz w:val="28"/>
          <w:szCs w:val="28"/>
        </w:rPr>
      </w:pPr>
      <w:r w:rsidDel="00000000" w:rsidR="00000000" w:rsidRPr="00000000">
        <w:rPr>
          <w:rFonts w:ascii="Mina" w:cs="Mina" w:eastAsia="Mina" w:hAnsi="Mina"/>
          <w:b w:val="1"/>
          <w:sz w:val="28"/>
          <w:szCs w:val="28"/>
          <w:rtl w:val="0"/>
        </w:rPr>
        <w:t xml:space="preserve">Major Interface </w:t>
      </w:r>
      <w:r w:rsidDel="00000000" w:rsidR="00000000" w:rsidRPr="00000000">
        <w:rPr>
          <w:rFonts w:ascii="Mina" w:cs="Mina" w:eastAsia="Mina" w:hAnsi="Mina"/>
          <w:b w:val="1"/>
          <w:sz w:val="28"/>
          <w:szCs w:val="28"/>
          <w:rtl w:val="0"/>
        </w:rPr>
        <w:t xml:space="preserve">Developments</w:t>
      </w:r>
      <w:r w:rsidDel="00000000" w:rsidR="00000000" w:rsidRPr="00000000">
        <w:rPr>
          <w:rtl w:val="0"/>
        </w:rPr>
      </w:r>
    </w:p>
    <w:p w:rsidR="00000000" w:rsidDel="00000000" w:rsidP="00000000" w:rsidRDefault="00000000" w:rsidRPr="00000000" w14:paraId="0000007D">
      <w:pPr>
        <w:rPr>
          <w:rFonts w:ascii="Mina" w:cs="Mina" w:eastAsia="Mina" w:hAnsi="Mina"/>
          <w:b w:val="1"/>
          <w:sz w:val="28"/>
          <w:szCs w:val="28"/>
        </w:rPr>
      </w:pPr>
      <w:r w:rsidDel="00000000" w:rsidR="00000000" w:rsidRPr="00000000">
        <w:rPr>
          <w:rFonts w:ascii="Mina" w:cs="Mina" w:eastAsia="Mina" w:hAnsi="Mina"/>
          <w:b w:val="1"/>
          <w:sz w:val="28"/>
          <w:szCs w:val="28"/>
        </w:rPr>
        <w:drawing>
          <wp:inline distB="114300" distT="114300" distL="114300" distR="114300">
            <wp:extent cx="5943600" cy="3251200"/>
            <wp:effectExtent b="25400" l="25400" r="25400" t="25400"/>
            <wp:docPr id="16" name="image15.png"/>
            <a:graphic>
              <a:graphicData uri="http://schemas.openxmlformats.org/drawingml/2006/picture">
                <pic:pic>
                  <pic:nvPicPr>
                    <pic:cNvPr id="0" name="image15.png"/>
                    <pic:cNvPicPr preferRelativeResize="0"/>
                  </pic:nvPicPr>
                  <pic:blipFill>
                    <a:blip r:embed="rId21"/>
                    <a:srcRect b="0" l="0" r="0" t="0"/>
                    <a:stretch>
                      <a:fillRect/>
                    </a:stretch>
                  </pic:blipFill>
                  <pic:spPr>
                    <a:xfrm>
                      <a:off x="0" y="0"/>
                      <a:ext cx="5943600" cy="325120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7E">
      <w:pPr>
        <w:ind w:left="90" w:firstLine="630"/>
        <w:rPr>
          <w:rFonts w:ascii="Mina" w:cs="Mina" w:eastAsia="Mina" w:hAnsi="Mina"/>
          <w:sz w:val="28"/>
          <w:szCs w:val="28"/>
        </w:rPr>
      </w:pPr>
      <w:r w:rsidDel="00000000" w:rsidR="00000000" w:rsidRPr="00000000">
        <w:rPr>
          <w:rFonts w:ascii="Mina" w:cs="Mina" w:eastAsia="Mina" w:hAnsi="Mina"/>
          <w:sz w:val="28"/>
          <w:szCs w:val="28"/>
          <w:rtl w:val="0"/>
        </w:rPr>
        <w:t xml:space="preserve">Our initial homepage was a very simple design, with the focus being on a carousel of the user’s previous artwork and a single large button to create a new art piece. All other features of the app were accessible through the hamburger menu in the top left of the screen. For our medium fidelity prototype, we added a collaborate button on the home page to more clearly address our values around creating community. </w:t>
      </w:r>
    </w:p>
    <w:p w:rsidR="00000000" w:rsidDel="00000000" w:rsidP="00000000" w:rsidRDefault="00000000" w:rsidRPr="00000000" w14:paraId="0000007F">
      <w:pPr>
        <w:ind w:left="90" w:firstLine="630"/>
        <w:rPr>
          <w:rFonts w:ascii="Mina" w:cs="Mina" w:eastAsia="Mina" w:hAnsi="Mina"/>
          <w:sz w:val="28"/>
          <w:szCs w:val="28"/>
        </w:rPr>
      </w:pPr>
      <w:r w:rsidDel="00000000" w:rsidR="00000000" w:rsidRPr="00000000">
        <w:rPr>
          <w:rFonts w:ascii="Mina" w:cs="Mina" w:eastAsia="Mina" w:hAnsi="Mina"/>
          <w:sz w:val="28"/>
          <w:szCs w:val="28"/>
          <w:rtl w:val="0"/>
        </w:rPr>
        <w:t xml:space="preserve">We received heuristic feedback indicating that the carousel on the home page was confusing and that navigating with the hamburger menus was inconvenient. In response to this, we brought the main features of the app, including the lessons and the gallery, onto the home page. We also replaced the carousel with a single image randomly chosen from the user’s gallery. This kept the focus on the user’s work without sacrificing clarity. </w:t>
      </w:r>
    </w:p>
    <w:p w:rsidR="00000000" w:rsidDel="00000000" w:rsidP="00000000" w:rsidRDefault="00000000" w:rsidRPr="00000000" w14:paraId="00000080">
      <w:pPr>
        <w:rPr>
          <w:rFonts w:ascii="Mina" w:cs="Mina" w:eastAsia="Mina" w:hAnsi="Mina"/>
          <w:b w:val="1"/>
          <w:sz w:val="28"/>
          <w:szCs w:val="28"/>
        </w:rPr>
      </w:pPr>
      <w:r w:rsidDel="00000000" w:rsidR="00000000" w:rsidRPr="00000000">
        <w:rPr>
          <w:rtl w:val="0"/>
        </w:rPr>
      </w:r>
    </w:p>
    <w:p w:rsidR="00000000" w:rsidDel="00000000" w:rsidP="00000000" w:rsidRDefault="00000000" w:rsidRPr="00000000" w14:paraId="00000081">
      <w:pPr>
        <w:rPr>
          <w:rFonts w:ascii="Mina" w:cs="Mina" w:eastAsia="Mina" w:hAnsi="Mina"/>
          <w:b w:val="1"/>
          <w:sz w:val="28"/>
          <w:szCs w:val="28"/>
        </w:rPr>
      </w:pPr>
      <w:r w:rsidDel="00000000" w:rsidR="00000000" w:rsidRPr="00000000">
        <w:rPr>
          <w:rFonts w:ascii="Mina" w:cs="Mina" w:eastAsia="Mina" w:hAnsi="Mina"/>
          <w:b w:val="1"/>
          <w:sz w:val="28"/>
          <w:szCs w:val="28"/>
        </w:rPr>
        <w:drawing>
          <wp:inline distB="114300" distT="114300" distL="114300" distR="114300">
            <wp:extent cx="5943600" cy="1892300"/>
            <wp:effectExtent b="25400" l="25400" r="25400" t="25400"/>
            <wp:docPr id="15" name="image13.png"/>
            <a:graphic>
              <a:graphicData uri="http://schemas.openxmlformats.org/drawingml/2006/picture">
                <pic:pic>
                  <pic:nvPicPr>
                    <pic:cNvPr id="0" name="image13.png"/>
                    <pic:cNvPicPr preferRelativeResize="0"/>
                  </pic:nvPicPr>
                  <pic:blipFill>
                    <a:blip r:embed="rId22"/>
                    <a:srcRect b="0" l="0" r="0" t="0"/>
                    <a:stretch>
                      <a:fillRect/>
                    </a:stretch>
                  </pic:blipFill>
                  <pic:spPr>
                    <a:xfrm>
                      <a:off x="0" y="0"/>
                      <a:ext cx="5943600" cy="189230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82">
      <w:pPr>
        <w:ind w:firstLine="720"/>
        <w:rPr>
          <w:rFonts w:ascii="Mina" w:cs="Mina" w:eastAsia="Mina" w:hAnsi="Mina"/>
          <w:sz w:val="28"/>
          <w:szCs w:val="28"/>
        </w:rPr>
      </w:pPr>
      <w:r w:rsidDel="00000000" w:rsidR="00000000" w:rsidRPr="00000000">
        <w:rPr>
          <w:rFonts w:ascii="Mina" w:cs="Mina" w:eastAsia="Mina" w:hAnsi="Mina"/>
          <w:sz w:val="28"/>
          <w:szCs w:val="28"/>
          <w:rtl w:val="0"/>
        </w:rPr>
        <w:t xml:space="preserve">Our first design for the creation screen had the drawing toolbar hidden upon opening the canvas. The user would then pull the toolbar into view and could move it around to different parts of the screen. This was intended to prevent the toolbar from covering parts of the drawing. Through our user testing, we found that the toolbar being initially hidden was confusing and/or frustrating to users. Nobody noticed or needed the feature of moving the toolbar either. There were also too many different tools without a clear purpose. </w:t>
      </w:r>
    </w:p>
    <w:p w:rsidR="00000000" w:rsidDel="00000000" w:rsidP="00000000" w:rsidRDefault="00000000" w:rsidRPr="00000000" w14:paraId="00000083">
      <w:pPr>
        <w:ind w:left="0" w:firstLine="720"/>
        <w:rPr>
          <w:rFonts w:ascii="Mina" w:cs="Mina" w:eastAsia="Mina" w:hAnsi="Mina"/>
          <w:sz w:val="28"/>
          <w:szCs w:val="28"/>
        </w:rPr>
      </w:pPr>
      <w:r w:rsidDel="00000000" w:rsidR="00000000" w:rsidRPr="00000000">
        <w:rPr>
          <w:rFonts w:ascii="Mina" w:cs="Mina" w:eastAsia="Mina" w:hAnsi="Mina"/>
          <w:sz w:val="28"/>
          <w:szCs w:val="28"/>
          <w:rtl w:val="0"/>
        </w:rPr>
        <w:t xml:space="preserve">For our medium fi prototype, we simplified the toolbar considerably, but got heuristic feedback prompting us to redesign the entire canvas page to be geared more towards beginners. Part of this was simplifying the large canvas to an 8x8 grid. This also gave space for the toolbar to always be visible without blocking any of the creative space. The toolbar only includes the most important features, with an added color picker that was requested by reviewers. </w:t>
      </w:r>
    </w:p>
    <w:p w:rsidR="00000000" w:rsidDel="00000000" w:rsidP="00000000" w:rsidRDefault="00000000" w:rsidRPr="00000000" w14:paraId="00000084">
      <w:pPr>
        <w:rPr>
          <w:rFonts w:ascii="Mina" w:cs="Mina" w:eastAsia="Mina" w:hAnsi="Mina"/>
          <w:b w:val="1"/>
          <w:sz w:val="28"/>
          <w:szCs w:val="28"/>
        </w:rPr>
      </w:pPr>
      <w:r w:rsidDel="00000000" w:rsidR="00000000" w:rsidRPr="00000000">
        <w:rPr>
          <w:rtl w:val="0"/>
        </w:rPr>
      </w:r>
    </w:p>
    <w:p w:rsidR="00000000" w:rsidDel="00000000" w:rsidP="00000000" w:rsidRDefault="00000000" w:rsidRPr="00000000" w14:paraId="00000085">
      <w:pPr>
        <w:rPr>
          <w:rFonts w:ascii="Mina" w:cs="Mina" w:eastAsia="Mina" w:hAnsi="Mina"/>
          <w:b w:val="1"/>
          <w:sz w:val="28"/>
          <w:szCs w:val="28"/>
        </w:rPr>
      </w:pPr>
      <w:r w:rsidDel="00000000" w:rsidR="00000000" w:rsidRPr="00000000">
        <w:rPr>
          <w:rFonts w:ascii="Mina" w:cs="Mina" w:eastAsia="Mina" w:hAnsi="Mina"/>
          <w:b w:val="1"/>
          <w:sz w:val="28"/>
          <w:szCs w:val="28"/>
        </w:rPr>
        <w:drawing>
          <wp:inline distB="114300" distT="114300" distL="114300" distR="114300">
            <wp:extent cx="5943600" cy="5003800"/>
            <wp:effectExtent b="25400" l="25400" r="25400" t="25400"/>
            <wp:docPr id="2" name="image16.png"/>
            <a:graphic>
              <a:graphicData uri="http://schemas.openxmlformats.org/drawingml/2006/picture">
                <pic:pic>
                  <pic:nvPicPr>
                    <pic:cNvPr id="0" name="image16.png"/>
                    <pic:cNvPicPr preferRelativeResize="0"/>
                  </pic:nvPicPr>
                  <pic:blipFill>
                    <a:blip r:embed="rId23"/>
                    <a:srcRect b="0" l="0" r="0" t="0"/>
                    <a:stretch>
                      <a:fillRect/>
                    </a:stretch>
                  </pic:blipFill>
                  <pic:spPr>
                    <a:xfrm>
                      <a:off x="0" y="0"/>
                      <a:ext cx="5943600" cy="500380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86">
      <w:pPr>
        <w:widowControl w:val="0"/>
        <w:spacing w:line="240" w:lineRule="auto"/>
        <w:rPr>
          <w:rFonts w:ascii="Mina" w:cs="Mina" w:eastAsia="Mina" w:hAnsi="Mina"/>
          <w:sz w:val="28"/>
          <w:szCs w:val="28"/>
        </w:rPr>
      </w:pPr>
      <w:r w:rsidDel="00000000" w:rsidR="00000000" w:rsidRPr="00000000">
        <w:rPr>
          <w:rFonts w:ascii="Mina" w:cs="Mina" w:eastAsia="Mina" w:hAnsi="Mina"/>
          <w:sz w:val="28"/>
          <w:szCs w:val="28"/>
          <w:rtl w:val="0"/>
        </w:rPr>
        <w:t xml:space="preserve">In our lofi prototype, we received feedback that the buttons were too small in the navigation menu so adhering to Fitts’ Law, we made the targets bigger and easier to press. Users also expected standard icons in the menu for sharing and other options. Those were added in the next round of prototyping. </w:t>
      </w:r>
    </w:p>
    <w:p w:rsidR="00000000" w:rsidDel="00000000" w:rsidP="00000000" w:rsidRDefault="00000000" w:rsidRPr="00000000" w14:paraId="00000087">
      <w:pPr>
        <w:widowControl w:val="0"/>
        <w:spacing w:line="240" w:lineRule="auto"/>
        <w:rPr>
          <w:rFonts w:ascii="Mina" w:cs="Mina" w:eastAsia="Mina" w:hAnsi="Mina"/>
          <w:sz w:val="28"/>
          <w:szCs w:val="28"/>
        </w:rPr>
      </w:pPr>
      <w:r w:rsidDel="00000000" w:rsidR="00000000" w:rsidRPr="00000000">
        <w:rPr>
          <w:rFonts w:ascii="Mina" w:cs="Mina" w:eastAsia="Mina" w:hAnsi="Mina"/>
          <w:sz w:val="28"/>
          <w:szCs w:val="28"/>
          <w:rtl w:val="0"/>
        </w:rPr>
        <w:t xml:space="preserve">We received feedback in our medium fi prototype that the navigation was confusing as there were different options in the menu depending on what the current screen was. As a result, we uniformized the options on the navigation menu across the app in our high fi prototype. Having the same options on each menu would make the app easier to navigate as a user knows exactly what’s in each menu.</w:t>
      </w:r>
    </w:p>
    <w:p w:rsidR="00000000" w:rsidDel="00000000" w:rsidP="00000000" w:rsidRDefault="00000000" w:rsidRPr="00000000" w14:paraId="00000088">
      <w:pPr>
        <w:widowControl w:val="0"/>
        <w:spacing w:line="240" w:lineRule="auto"/>
        <w:rPr>
          <w:rFonts w:ascii="Mina" w:cs="Mina" w:eastAsia="Mina" w:hAnsi="Mina"/>
          <w:sz w:val="28"/>
          <w:szCs w:val="28"/>
        </w:rPr>
      </w:pPr>
      <w:r w:rsidDel="00000000" w:rsidR="00000000" w:rsidRPr="00000000">
        <w:rPr>
          <w:rtl w:val="0"/>
        </w:rPr>
      </w:r>
    </w:p>
    <w:p w:rsidR="00000000" w:rsidDel="00000000" w:rsidP="00000000" w:rsidRDefault="00000000" w:rsidRPr="00000000" w14:paraId="00000089">
      <w:pPr>
        <w:widowControl w:val="0"/>
        <w:spacing w:line="240" w:lineRule="auto"/>
        <w:rPr>
          <w:rFonts w:ascii="Mina" w:cs="Mina" w:eastAsia="Mina" w:hAnsi="Mina"/>
          <w:sz w:val="36"/>
          <w:szCs w:val="36"/>
        </w:rPr>
      </w:pPr>
      <w:r w:rsidDel="00000000" w:rsidR="00000000" w:rsidRPr="00000000">
        <w:rPr>
          <w:rFonts w:ascii="Mina" w:cs="Mina" w:eastAsia="Mina" w:hAnsi="Mina"/>
          <w:sz w:val="36"/>
          <w:szCs w:val="36"/>
          <w:rtl w:val="0"/>
        </w:rPr>
        <w:t xml:space="preserve">Share and Collab flow</w:t>
      </w:r>
    </w:p>
    <w:p w:rsidR="00000000" w:rsidDel="00000000" w:rsidP="00000000" w:rsidRDefault="00000000" w:rsidRPr="00000000" w14:paraId="0000008A">
      <w:pPr>
        <w:widowControl w:val="0"/>
        <w:spacing w:line="240" w:lineRule="auto"/>
        <w:rPr>
          <w:rFonts w:ascii="Mina" w:cs="Mina" w:eastAsia="Mina" w:hAnsi="Mina"/>
          <w:sz w:val="32"/>
          <w:szCs w:val="32"/>
        </w:rPr>
      </w:pPr>
      <w:r w:rsidDel="00000000" w:rsidR="00000000" w:rsidRPr="00000000">
        <w:rPr>
          <w:rFonts w:ascii="Mina" w:cs="Mina" w:eastAsia="Mina" w:hAnsi="Mina"/>
          <w:sz w:val="32"/>
          <w:szCs w:val="32"/>
          <w:rtl w:val="0"/>
        </w:rPr>
        <w:t xml:space="preserve">Before</w:t>
      </w:r>
    </w:p>
    <w:p w:rsidR="00000000" w:rsidDel="00000000" w:rsidP="00000000" w:rsidRDefault="00000000" w:rsidRPr="00000000" w14:paraId="0000008B">
      <w:pPr>
        <w:widowControl w:val="0"/>
        <w:spacing w:line="240" w:lineRule="auto"/>
        <w:rPr>
          <w:rFonts w:ascii="Barlow" w:cs="Barlow" w:eastAsia="Barlow" w:hAnsi="Barlow"/>
          <w:color w:val="552a01"/>
          <w:sz w:val="28"/>
          <w:szCs w:val="28"/>
        </w:rPr>
      </w:pPr>
      <w:r w:rsidDel="00000000" w:rsidR="00000000" w:rsidRPr="00000000">
        <w:rPr>
          <w:rFonts w:ascii="Mina" w:cs="Mina" w:eastAsia="Mina" w:hAnsi="Mina"/>
          <w:sz w:val="36"/>
          <w:szCs w:val="36"/>
        </w:rPr>
        <w:drawing>
          <wp:inline distB="114300" distT="114300" distL="114300" distR="114300">
            <wp:extent cx="5351746" cy="3499218"/>
            <wp:effectExtent b="0" l="0" r="0" t="0"/>
            <wp:docPr id="3" name="image17.png"/>
            <a:graphic>
              <a:graphicData uri="http://schemas.openxmlformats.org/drawingml/2006/picture">
                <pic:pic>
                  <pic:nvPicPr>
                    <pic:cNvPr id="0" name="image17.png"/>
                    <pic:cNvPicPr preferRelativeResize="0"/>
                  </pic:nvPicPr>
                  <pic:blipFill>
                    <a:blip r:embed="rId24"/>
                    <a:srcRect b="0" l="0" r="0" t="0"/>
                    <a:stretch>
                      <a:fillRect/>
                    </a:stretch>
                  </pic:blipFill>
                  <pic:spPr>
                    <a:xfrm>
                      <a:off x="0" y="0"/>
                      <a:ext cx="5351746" cy="3499218"/>
                    </a:xfrm>
                    <a:prstGeom prst="rect"/>
                    <a:ln/>
                  </pic:spPr>
                </pic:pic>
              </a:graphicData>
            </a:graphic>
          </wp:inline>
        </w:drawing>
      </w:r>
      <w:r w:rsidDel="00000000" w:rsidR="00000000" w:rsidRPr="00000000">
        <w:rPr>
          <w:rtl w:val="0"/>
        </w:rPr>
      </w:r>
    </w:p>
    <w:p w:rsidR="00000000" w:rsidDel="00000000" w:rsidP="00000000" w:rsidRDefault="00000000" w:rsidRPr="00000000" w14:paraId="0000008C">
      <w:pPr>
        <w:widowControl w:val="0"/>
        <w:spacing w:line="240" w:lineRule="auto"/>
        <w:rPr>
          <w:rFonts w:ascii="Barlow" w:cs="Barlow" w:eastAsia="Barlow" w:hAnsi="Barlow"/>
          <w:color w:val="552a01"/>
          <w:sz w:val="28"/>
          <w:szCs w:val="28"/>
        </w:rPr>
      </w:pPr>
      <w:r w:rsidDel="00000000" w:rsidR="00000000" w:rsidRPr="00000000">
        <w:rPr>
          <w:rtl w:val="0"/>
        </w:rPr>
      </w:r>
    </w:p>
    <w:p w:rsidR="00000000" w:rsidDel="00000000" w:rsidP="00000000" w:rsidRDefault="00000000" w:rsidRPr="00000000" w14:paraId="0000008D">
      <w:pPr>
        <w:widowControl w:val="0"/>
        <w:spacing w:line="240" w:lineRule="auto"/>
        <w:rPr>
          <w:rFonts w:ascii="Barlow" w:cs="Barlow" w:eastAsia="Barlow" w:hAnsi="Barlow"/>
          <w:sz w:val="32"/>
          <w:szCs w:val="32"/>
        </w:rPr>
      </w:pPr>
      <w:r w:rsidDel="00000000" w:rsidR="00000000" w:rsidRPr="00000000">
        <w:rPr>
          <w:rtl w:val="0"/>
        </w:rPr>
      </w:r>
    </w:p>
    <w:p w:rsidR="00000000" w:rsidDel="00000000" w:rsidP="00000000" w:rsidRDefault="00000000" w:rsidRPr="00000000" w14:paraId="0000008E">
      <w:pPr>
        <w:widowControl w:val="0"/>
        <w:spacing w:line="240" w:lineRule="auto"/>
        <w:rPr>
          <w:rFonts w:ascii="Barlow" w:cs="Barlow" w:eastAsia="Barlow" w:hAnsi="Barlow"/>
          <w:sz w:val="32"/>
          <w:szCs w:val="32"/>
        </w:rPr>
      </w:pPr>
      <w:r w:rsidDel="00000000" w:rsidR="00000000" w:rsidRPr="00000000">
        <w:rPr>
          <w:rtl w:val="0"/>
        </w:rPr>
      </w:r>
    </w:p>
    <w:p w:rsidR="00000000" w:rsidDel="00000000" w:rsidP="00000000" w:rsidRDefault="00000000" w:rsidRPr="00000000" w14:paraId="0000008F">
      <w:pPr>
        <w:widowControl w:val="0"/>
        <w:spacing w:line="240" w:lineRule="auto"/>
        <w:rPr>
          <w:rFonts w:ascii="Barlow" w:cs="Barlow" w:eastAsia="Barlow" w:hAnsi="Barlow"/>
          <w:sz w:val="32"/>
          <w:szCs w:val="32"/>
        </w:rPr>
      </w:pPr>
      <w:r w:rsidDel="00000000" w:rsidR="00000000" w:rsidRPr="00000000">
        <w:rPr>
          <w:rtl w:val="0"/>
        </w:rPr>
      </w:r>
    </w:p>
    <w:p w:rsidR="00000000" w:rsidDel="00000000" w:rsidP="00000000" w:rsidRDefault="00000000" w:rsidRPr="00000000" w14:paraId="00000090">
      <w:pPr>
        <w:widowControl w:val="0"/>
        <w:spacing w:line="240" w:lineRule="auto"/>
        <w:rPr>
          <w:rFonts w:ascii="Barlow" w:cs="Barlow" w:eastAsia="Barlow" w:hAnsi="Barlow"/>
          <w:sz w:val="32"/>
          <w:szCs w:val="32"/>
        </w:rPr>
      </w:pPr>
      <w:r w:rsidDel="00000000" w:rsidR="00000000" w:rsidRPr="00000000">
        <w:rPr>
          <w:rtl w:val="0"/>
        </w:rPr>
      </w:r>
    </w:p>
    <w:p w:rsidR="00000000" w:rsidDel="00000000" w:rsidP="00000000" w:rsidRDefault="00000000" w:rsidRPr="00000000" w14:paraId="00000091">
      <w:pPr>
        <w:widowControl w:val="0"/>
        <w:spacing w:line="240" w:lineRule="auto"/>
        <w:rPr>
          <w:rFonts w:ascii="Barlow" w:cs="Barlow" w:eastAsia="Barlow" w:hAnsi="Barlow"/>
          <w:sz w:val="32"/>
          <w:szCs w:val="32"/>
        </w:rPr>
      </w:pPr>
      <w:r w:rsidDel="00000000" w:rsidR="00000000" w:rsidRPr="00000000">
        <w:rPr>
          <w:rtl w:val="0"/>
        </w:rPr>
      </w:r>
    </w:p>
    <w:p w:rsidR="00000000" w:rsidDel="00000000" w:rsidP="00000000" w:rsidRDefault="00000000" w:rsidRPr="00000000" w14:paraId="00000092">
      <w:pPr>
        <w:widowControl w:val="0"/>
        <w:spacing w:line="240" w:lineRule="auto"/>
        <w:rPr>
          <w:rFonts w:ascii="Barlow" w:cs="Barlow" w:eastAsia="Barlow" w:hAnsi="Barlow"/>
          <w:sz w:val="32"/>
          <w:szCs w:val="32"/>
        </w:rPr>
      </w:pPr>
      <w:r w:rsidDel="00000000" w:rsidR="00000000" w:rsidRPr="00000000">
        <w:rPr>
          <w:rFonts w:ascii="Barlow" w:cs="Barlow" w:eastAsia="Barlow" w:hAnsi="Barlow"/>
          <w:sz w:val="32"/>
          <w:szCs w:val="32"/>
          <w:rtl w:val="0"/>
        </w:rPr>
        <w:t xml:space="preserve">After</w:t>
      </w:r>
    </w:p>
    <w:p w:rsidR="00000000" w:rsidDel="00000000" w:rsidP="00000000" w:rsidRDefault="00000000" w:rsidRPr="00000000" w14:paraId="00000093">
      <w:pPr>
        <w:rPr>
          <w:rFonts w:ascii="Barlow" w:cs="Barlow" w:eastAsia="Barlow" w:hAnsi="Barlow"/>
          <w:b w:val="1"/>
          <w:color w:val="1c4587"/>
          <w:sz w:val="44"/>
          <w:szCs w:val="44"/>
        </w:rPr>
      </w:pPr>
      <w:r w:rsidDel="00000000" w:rsidR="00000000" w:rsidRPr="00000000">
        <w:rPr>
          <w:rFonts w:ascii="Barlow" w:cs="Barlow" w:eastAsia="Barlow" w:hAnsi="Barlow"/>
          <w:b w:val="1"/>
          <w:color w:val="1c4587"/>
          <w:sz w:val="44"/>
          <w:szCs w:val="44"/>
        </w:rPr>
        <w:drawing>
          <wp:inline distB="114300" distT="114300" distL="114300" distR="114300">
            <wp:extent cx="5091113" cy="2842538"/>
            <wp:effectExtent b="0" l="0" r="0" t="0"/>
            <wp:docPr id="18" name="image19.png"/>
            <a:graphic>
              <a:graphicData uri="http://schemas.openxmlformats.org/drawingml/2006/picture">
                <pic:pic>
                  <pic:nvPicPr>
                    <pic:cNvPr id="0" name="image19.png"/>
                    <pic:cNvPicPr preferRelativeResize="0"/>
                  </pic:nvPicPr>
                  <pic:blipFill>
                    <a:blip r:embed="rId25"/>
                    <a:srcRect b="0" l="0" r="0" t="0"/>
                    <a:stretch>
                      <a:fillRect/>
                    </a:stretch>
                  </pic:blipFill>
                  <pic:spPr>
                    <a:xfrm>
                      <a:off x="0" y="0"/>
                      <a:ext cx="5091113" cy="2842538"/>
                    </a:xfrm>
                    <a:prstGeom prst="rect"/>
                    <a:ln/>
                  </pic:spPr>
                </pic:pic>
              </a:graphicData>
            </a:graphic>
          </wp:inline>
        </w:drawing>
      </w:r>
      <w:r w:rsidDel="00000000" w:rsidR="00000000" w:rsidRPr="00000000">
        <w:rPr>
          <w:rtl w:val="0"/>
        </w:rPr>
      </w:r>
    </w:p>
    <w:p w:rsidR="00000000" w:rsidDel="00000000" w:rsidP="00000000" w:rsidRDefault="00000000" w:rsidRPr="00000000" w14:paraId="00000094">
      <w:pPr>
        <w:rPr>
          <w:rFonts w:ascii="Barlow" w:cs="Barlow" w:eastAsia="Barlow" w:hAnsi="Barlow"/>
          <w:b w:val="1"/>
          <w:color w:val="1c4587"/>
          <w:sz w:val="44"/>
          <w:szCs w:val="44"/>
        </w:rPr>
      </w:pPr>
      <w:r w:rsidDel="00000000" w:rsidR="00000000" w:rsidRPr="00000000">
        <w:rPr>
          <w:rtl w:val="0"/>
        </w:rPr>
      </w:r>
    </w:p>
    <w:p w:rsidR="00000000" w:rsidDel="00000000" w:rsidP="00000000" w:rsidRDefault="00000000" w:rsidRPr="00000000" w14:paraId="00000095">
      <w:pPr>
        <w:widowControl w:val="0"/>
        <w:spacing w:line="240" w:lineRule="auto"/>
        <w:rPr>
          <w:rFonts w:ascii="Mina" w:cs="Mina" w:eastAsia="Mina" w:hAnsi="Mina"/>
          <w:sz w:val="28"/>
          <w:szCs w:val="28"/>
        </w:rPr>
      </w:pPr>
      <w:r w:rsidDel="00000000" w:rsidR="00000000" w:rsidRPr="00000000">
        <w:rPr>
          <w:rFonts w:ascii="Mina" w:cs="Mina" w:eastAsia="Mina" w:hAnsi="Mina"/>
          <w:sz w:val="28"/>
          <w:szCs w:val="28"/>
          <w:rtl w:val="0"/>
        </w:rPr>
        <w:t xml:space="preserve">People also mentioned in feedback of the medium fi prototype that figuring out where to share or collaborate was difficult. Although this was not an issue when testing our lofi prototype as all our participants were able to find the share and collaborate without difficulty, we still decided to address this issue and brought out the share and collaborate to the gallery page and modal that pops up when you hit save. Viewing a past artwork and saving a new artwork would be the two most likely times a user would want to share or collaborate on a drawing so surfacing these options at those points would help the user to easily find the task they want to perform.</w:t>
      </w:r>
    </w:p>
    <w:p w:rsidR="00000000" w:rsidDel="00000000" w:rsidP="00000000" w:rsidRDefault="00000000" w:rsidRPr="00000000" w14:paraId="00000096">
      <w:pPr>
        <w:widowControl w:val="0"/>
        <w:spacing w:line="240" w:lineRule="auto"/>
        <w:rPr>
          <w:rFonts w:ascii="Mina" w:cs="Mina" w:eastAsia="Mina" w:hAnsi="Mina"/>
          <w:sz w:val="36"/>
          <w:szCs w:val="36"/>
        </w:rPr>
      </w:pPr>
      <w:r w:rsidDel="00000000" w:rsidR="00000000" w:rsidRPr="00000000">
        <w:rPr>
          <w:rtl w:val="0"/>
        </w:rPr>
      </w:r>
    </w:p>
    <w:p w:rsidR="00000000" w:rsidDel="00000000" w:rsidP="00000000" w:rsidRDefault="00000000" w:rsidRPr="00000000" w14:paraId="00000097">
      <w:pPr>
        <w:widowControl w:val="0"/>
        <w:spacing w:line="240" w:lineRule="auto"/>
        <w:rPr>
          <w:rFonts w:ascii="Mina" w:cs="Mina" w:eastAsia="Mina" w:hAnsi="Mina"/>
          <w:sz w:val="36"/>
          <w:szCs w:val="36"/>
        </w:rPr>
      </w:pPr>
      <w:r w:rsidDel="00000000" w:rsidR="00000000" w:rsidRPr="00000000">
        <w:rPr>
          <w:rtl w:val="0"/>
        </w:rPr>
      </w:r>
    </w:p>
    <w:p w:rsidR="00000000" w:rsidDel="00000000" w:rsidP="00000000" w:rsidRDefault="00000000" w:rsidRPr="00000000" w14:paraId="00000098">
      <w:pPr>
        <w:widowControl w:val="0"/>
        <w:spacing w:line="240" w:lineRule="auto"/>
        <w:rPr>
          <w:rFonts w:ascii="Mina" w:cs="Mina" w:eastAsia="Mina" w:hAnsi="Mina"/>
          <w:sz w:val="36"/>
          <w:szCs w:val="36"/>
        </w:rPr>
      </w:pPr>
      <w:r w:rsidDel="00000000" w:rsidR="00000000" w:rsidRPr="00000000">
        <w:rPr>
          <w:rtl w:val="0"/>
        </w:rPr>
      </w:r>
    </w:p>
    <w:p w:rsidR="00000000" w:rsidDel="00000000" w:rsidP="00000000" w:rsidRDefault="00000000" w:rsidRPr="00000000" w14:paraId="00000099">
      <w:pPr>
        <w:widowControl w:val="0"/>
        <w:spacing w:line="240" w:lineRule="auto"/>
        <w:rPr>
          <w:rFonts w:ascii="Mina" w:cs="Mina" w:eastAsia="Mina" w:hAnsi="Mina"/>
          <w:sz w:val="36"/>
          <w:szCs w:val="36"/>
        </w:rPr>
      </w:pPr>
      <w:r w:rsidDel="00000000" w:rsidR="00000000" w:rsidRPr="00000000">
        <w:rPr>
          <w:rFonts w:ascii="Mina" w:cs="Mina" w:eastAsia="Mina" w:hAnsi="Mina"/>
          <w:sz w:val="36"/>
          <w:szCs w:val="36"/>
          <w:rtl w:val="0"/>
        </w:rPr>
        <w:t xml:space="preserve">Canvas</w:t>
      </w:r>
    </w:p>
    <w:p w:rsidR="00000000" w:rsidDel="00000000" w:rsidP="00000000" w:rsidRDefault="00000000" w:rsidRPr="00000000" w14:paraId="0000009A">
      <w:pPr>
        <w:widowControl w:val="0"/>
        <w:spacing w:line="240" w:lineRule="auto"/>
        <w:rPr>
          <w:rFonts w:ascii="Mina" w:cs="Mina" w:eastAsia="Mina" w:hAnsi="Mina"/>
          <w:sz w:val="32"/>
          <w:szCs w:val="32"/>
        </w:rPr>
      </w:pPr>
      <w:r w:rsidDel="00000000" w:rsidR="00000000" w:rsidRPr="00000000">
        <w:rPr>
          <w:rFonts w:ascii="Mina" w:cs="Mina" w:eastAsia="Mina" w:hAnsi="Mina"/>
          <w:sz w:val="32"/>
          <w:szCs w:val="32"/>
          <w:rtl w:val="0"/>
        </w:rPr>
        <w:t xml:space="preserve">Before</w:t>
      </w:r>
    </w:p>
    <w:p w:rsidR="00000000" w:rsidDel="00000000" w:rsidP="00000000" w:rsidRDefault="00000000" w:rsidRPr="00000000" w14:paraId="0000009B">
      <w:pPr>
        <w:widowControl w:val="0"/>
        <w:spacing w:line="240" w:lineRule="auto"/>
        <w:rPr>
          <w:rFonts w:ascii="Barlow" w:cs="Barlow" w:eastAsia="Barlow" w:hAnsi="Barlow"/>
          <w:color w:val="552a01"/>
          <w:sz w:val="28"/>
          <w:szCs w:val="28"/>
        </w:rPr>
      </w:pPr>
      <w:r w:rsidDel="00000000" w:rsidR="00000000" w:rsidRPr="00000000">
        <w:rPr>
          <w:rtl w:val="0"/>
        </w:rPr>
      </w:r>
    </w:p>
    <w:p w:rsidR="00000000" w:rsidDel="00000000" w:rsidP="00000000" w:rsidRDefault="00000000" w:rsidRPr="00000000" w14:paraId="0000009C">
      <w:pPr>
        <w:widowControl w:val="0"/>
        <w:spacing w:line="240" w:lineRule="auto"/>
        <w:rPr>
          <w:rFonts w:ascii="Barlow" w:cs="Barlow" w:eastAsia="Barlow" w:hAnsi="Barlow"/>
          <w:color w:val="552a01"/>
          <w:sz w:val="28"/>
          <w:szCs w:val="28"/>
        </w:rPr>
      </w:pPr>
      <w:r w:rsidDel="00000000" w:rsidR="00000000" w:rsidRPr="00000000">
        <w:rPr>
          <w:rFonts w:ascii="Barlow" w:cs="Barlow" w:eastAsia="Barlow" w:hAnsi="Barlow"/>
          <w:color w:val="552a01"/>
          <w:sz w:val="28"/>
          <w:szCs w:val="28"/>
        </w:rPr>
        <w:drawing>
          <wp:inline distB="19050" distT="19050" distL="19050" distR="19050">
            <wp:extent cx="731754" cy="1613979"/>
            <wp:effectExtent b="0" l="0" r="0" t="0"/>
            <wp:docPr id="5" name="image6.png"/>
            <a:graphic>
              <a:graphicData uri="http://schemas.openxmlformats.org/drawingml/2006/picture">
                <pic:pic>
                  <pic:nvPicPr>
                    <pic:cNvPr id="0" name="image6.png"/>
                    <pic:cNvPicPr preferRelativeResize="0"/>
                  </pic:nvPicPr>
                  <pic:blipFill>
                    <a:blip r:embed="rId26"/>
                    <a:srcRect b="0" l="0" r="0" t="0"/>
                    <a:stretch>
                      <a:fillRect/>
                    </a:stretch>
                  </pic:blipFill>
                  <pic:spPr>
                    <a:xfrm>
                      <a:off x="0" y="0"/>
                      <a:ext cx="731754" cy="1613979"/>
                    </a:xfrm>
                    <a:prstGeom prst="rect"/>
                    <a:ln/>
                  </pic:spPr>
                </pic:pic>
              </a:graphicData>
            </a:graphic>
          </wp:inline>
        </w:drawing>
      </w:r>
      <w:r w:rsidDel="00000000" w:rsidR="00000000" w:rsidRPr="00000000">
        <w:rPr>
          <w:rFonts w:ascii="Barlow" w:cs="Barlow" w:eastAsia="Barlow" w:hAnsi="Barlow"/>
          <w:color w:val="552a01"/>
          <w:sz w:val="28"/>
          <w:szCs w:val="28"/>
        </w:rPr>
        <w:drawing>
          <wp:inline distB="19050" distT="19050" distL="19050" distR="19050">
            <wp:extent cx="731749" cy="1590293"/>
            <wp:effectExtent b="0" l="0" r="0" t="0"/>
            <wp:docPr id="13" name="image4.png"/>
            <a:graphic>
              <a:graphicData uri="http://schemas.openxmlformats.org/drawingml/2006/picture">
                <pic:pic>
                  <pic:nvPicPr>
                    <pic:cNvPr id="0" name="image4.png"/>
                    <pic:cNvPicPr preferRelativeResize="0"/>
                  </pic:nvPicPr>
                  <pic:blipFill>
                    <a:blip r:embed="rId27"/>
                    <a:srcRect b="0" l="0" r="0" t="0"/>
                    <a:stretch>
                      <a:fillRect/>
                    </a:stretch>
                  </pic:blipFill>
                  <pic:spPr>
                    <a:xfrm>
                      <a:off x="0" y="0"/>
                      <a:ext cx="731749" cy="1590293"/>
                    </a:xfrm>
                    <a:prstGeom prst="rect"/>
                    <a:ln/>
                  </pic:spPr>
                </pic:pic>
              </a:graphicData>
            </a:graphic>
          </wp:inline>
        </w:drawing>
      </w:r>
      <w:r w:rsidDel="00000000" w:rsidR="00000000" w:rsidRPr="00000000">
        <w:rPr>
          <w:rFonts w:ascii="Barlow" w:cs="Barlow" w:eastAsia="Barlow" w:hAnsi="Barlow"/>
          <w:color w:val="552a01"/>
          <w:sz w:val="28"/>
          <w:szCs w:val="28"/>
        </w:rPr>
        <w:drawing>
          <wp:inline distB="19050" distT="19050" distL="19050" distR="19050">
            <wp:extent cx="747999" cy="1613268"/>
            <wp:effectExtent b="0" l="0" r="0" t="0"/>
            <wp:docPr id="20" name="image1.png"/>
            <a:graphic>
              <a:graphicData uri="http://schemas.openxmlformats.org/drawingml/2006/picture">
                <pic:pic>
                  <pic:nvPicPr>
                    <pic:cNvPr id="0" name="image1.png"/>
                    <pic:cNvPicPr preferRelativeResize="0"/>
                  </pic:nvPicPr>
                  <pic:blipFill>
                    <a:blip r:embed="rId28"/>
                    <a:srcRect b="0" l="0" r="0" t="1019"/>
                    <a:stretch>
                      <a:fillRect/>
                    </a:stretch>
                  </pic:blipFill>
                  <pic:spPr>
                    <a:xfrm>
                      <a:off x="0" y="0"/>
                      <a:ext cx="747999" cy="1613268"/>
                    </a:xfrm>
                    <a:prstGeom prst="rect"/>
                    <a:ln/>
                  </pic:spPr>
                </pic:pic>
              </a:graphicData>
            </a:graphic>
          </wp:inline>
        </w:drawing>
      </w:r>
      <w:r w:rsidDel="00000000" w:rsidR="00000000" w:rsidRPr="00000000">
        <w:rPr>
          <w:rFonts w:ascii="Barlow" w:cs="Barlow" w:eastAsia="Barlow" w:hAnsi="Barlow"/>
          <w:color w:val="552a01"/>
          <w:sz w:val="28"/>
          <w:szCs w:val="28"/>
        </w:rPr>
        <w:drawing>
          <wp:inline distB="19050" distT="19050" distL="19050" distR="19050">
            <wp:extent cx="744817" cy="1626228"/>
            <wp:effectExtent b="0" l="0" r="0" t="0"/>
            <wp:docPr id="8" name="image3.png"/>
            <a:graphic>
              <a:graphicData uri="http://schemas.openxmlformats.org/drawingml/2006/picture">
                <pic:pic>
                  <pic:nvPicPr>
                    <pic:cNvPr id="0" name="image3.png"/>
                    <pic:cNvPicPr preferRelativeResize="0"/>
                  </pic:nvPicPr>
                  <pic:blipFill>
                    <a:blip r:embed="rId29"/>
                    <a:srcRect b="0" l="0" r="0" t="0"/>
                    <a:stretch>
                      <a:fillRect/>
                    </a:stretch>
                  </pic:blipFill>
                  <pic:spPr>
                    <a:xfrm>
                      <a:off x="0" y="0"/>
                      <a:ext cx="744817" cy="1626228"/>
                    </a:xfrm>
                    <a:prstGeom prst="rect"/>
                    <a:ln/>
                  </pic:spPr>
                </pic:pic>
              </a:graphicData>
            </a:graphic>
          </wp:inline>
        </w:drawing>
      </w:r>
      <w:r w:rsidDel="00000000" w:rsidR="00000000" w:rsidRPr="00000000">
        <w:rPr>
          <w:rtl w:val="0"/>
        </w:rPr>
      </w:r>
    </w:p>
    <w:p w:rsidR="00000000" w:rsidDel="00000000" w:rsidP="00000000" w:rsidRDefault="00000000" w:rsidRPr="00000000" w14:paraId="0000009D">
      <w:pPr>
        <w:widowControl w:val="0"/>
        <w:spacing w:line="240" w:lineRule="auto"/>
        <w:rPr>
          <w:rFonts w:ascii="Mina" w:cs="Mina" w:eastAsia="Mina" w:hAnsi="Mina"/>
          <w:sz w:val="32"/>
          <w:szCs w:val="32"/>
        </w:rPr>
      </w:pPr>
      <w:r w:rsidDel="00000000" w:rsidR="00000000" w:rsidRPr="00000000">
        <w:rPr>
          <w:rFonts w:ascii="Mina" w:cs="Mina" w:eastAsia="Mina" w:hAnsi="Mina"/>
          <w:sz w:val="32"/>
          <w:szCs w:val="32"/>
          <w:rtl w:val="0"/>
        </w:rPr>
        <w:t xml:space="preserve">After</w:t>
      </w:r>
    </w:p>
    <w:p w:rsidR="00000000" w:rsidDel="00000000" w:rsidP="00000000" w:rsidRDefault="00000000" w:rsidRPr="00000000" w14:paraId="0000009E">
      <w:pPr>
        <w:rPr>
          <w:rFonts w:ascii="Mina" w:cs="Mina" w:eastAsia="Mina" w:hAnsi="Mina"/>
          <w:b w:val="1"/>
          <w:sz w:val="28"/>
          <w:szCs w:val="28"/>
        </w:rPr>
      </w:pPr>
      <w:r w:rsidDel="00000000" w:rsidR="00000000" w:rsidRPr="00000000">
        <w:rPr>
          <w:rFonts w:ascii="Mina" w:cs="Mina" w:eastAsia="Mina" w:hAnsi="Mina"/>
          <w:sz w:val="28"/>
          <w:szCs w:val="28"/>
        </w:rPr>
        <w:drawing>
          <wp:inline distB="114300" distT="114300" distL="114300" distR="114300">
            <wp:extent cx="4350706" cy="2442781"/>
            <wp:effectExtent b="0" l="0" r="0" t="0"/>
            <wp:docPr id="19" name="image24.png"/>
            <a:graphic>
              <a:graphicData uri="http://schemas.openxmlformats.org/drawingml/2006/picture">
                <pic:pic>
                  <pic:nvPicPr>
                    <pic:cNvPr id="0" name="image24.png"/>
                    <pic:cNvPicPr preferRelativeResize="0"/>
                  </pic:nvPicPr>
                  <pic:blipFill>
                    <a:blip r:embed="rId16"/>
                    <a:srcRect b="0" l="0" r="0" t="5390"/>
                    <a:stretch>
                      <a:fillRect/>
                    </a:stretch>
                  </pic:blipFill>
                  <pic:spPr>
                    <a:xfrm>
                      <a:off x="0" y="0"/>
                      <a:ext cx="4350706" cy="2442781"/>
                    </a:xfrm>
                    <a:prstGeom prst="rect"/>
                    <a:ln/>
                  </pic:spPr>
                </pic:pic>
              </a:graphicData>
            </a:graphic>
          </wp:inline>
        </w:drawing>
      </w:r>
      <w:r w:rsidDel="00000000" w:rsidR="00000000" w:rsidRPr="00000000">
        <w:rPr>
          <w:rtl w:val="0"/>
        </w:rPr>
      </w:r>
    </w:p>
    <w:p w:rsidR="00000000" w:rsidDel="00000000" w:rsidP="00000000" w:rsidRDefault="00000000" w:rsidRPr="00000000" w14:paraId="0000009F">
      <w:pPr>
        <w:rPr>
          <w:rFonts w:ascii="Mina" w:cs="Mina" w:eastAsia="Mina" w:hAnsi="Mina"/>
          <w:sz w:val="28"/>
          <w:szCs w:val="28"/>
        </w:rPr>
      </w:pPr>
      <w:r w:rsidDel="00000000" w:rsidR="00000000" w:rsidRPr="00000000">
        <w:rPr>
          <w:rFonts w:ascii="Mina" w:cs="Mina" w:eastAsia="Mina" w:hAnsi="Mina"/>
          <w:sz w:val="28"/>
          <w:szCs w:val="28"/>
          <w:rtl w:val="0"/>
        </w:rPr>
        <w:t xml:space="preserve">The early versions of our canvas page had much larger grids, with the entire screen being filled with pixels. The toolbar was also designed to be movable so the lower portion of the canvas could be uncovered. We found that this was confusing and inconvenient for users. Instead, the final implementation has a fixed size grid of pixels. It is also redesigned to be easier to use and access. It can be opened either from the home page or from the gallery page. It includes only the core tools: draw, erase, undo, and redo. It also allows the user the freedom to hide or show the grid lines. In addition, a color picker is added to give the user more creative options. </w:t>
      </w:r>
    </w:p>
    <w:p w:rsidR="00000000" w:rsidDel="00000000" w:rsidP="00000000" w:rsidRDefault="00000000" w:rsidRPr="00000000" w14:paraId="000000A0">
      <w:pPr>
        <w:rPr>
          <w:rFonts w:ascii="Mina" w:cs="Mina" w:eastAsia="Mina" w:hAnsi="Mina"/>
          <w:sz w:val="28"/>
          <w:szCs w:val="28"/>
        </w:rPr>
      </w:pPr>
      <w:r w:rsidDel="00000000" w:rsidR="00000000" w:rsidRPr="00000000">
        <w:rPr>
          <w:rtl w:val="0"/>
        </w:rPr>
      </w:r>
    </w:p>
    <w:p w:rsidR="00000000" w:rsidDel="00000000" w:rsidP="00000000" w:rsidRDefault="00000000" w:rsidRPr="00000000" w14:paraId="000000A1">
      <w:pPr>
        <w:rPr>
          <w:rFonts w:ascii="Mina" w:cs="Mina" w:eastAsia="Mina" w:hAnsi="Mina"/>
          <w:sz w:val="28"/>
          <w:szCs w:val="28"/>
        </w:rPr>
      </w:pPr>
      <w:r w:rsidDel="00000000" w:rsidR="00000000" w:rsidRPr="00000000">
        <w:rPr>
          <w:rFonts w:ascii="Mina" w:cs="Mina" w:eastAsia="Mina" w:hAnsi="Mina"/>
          <w:sz w:val="28"/>
          <w:szCs w:val="28"/>
          <w:rtl w:val="0"/>
        </w:rPr>
        <w:t xml:space="preserve">A save button was also added in response to user and heuristic feedback. The save menu also includes options to share and collaborate, emphasizing the focus on community building and personal interaction. </w:t>
      </w:r>
    </w:p>
    <w:p w:rsidR="00000000" w:rsidDel="00000000" w:rsidP="00000000" w:rsidRDefault="00000000" w:rsidRPr="00000000" w14:paraId="000000A2">
      <w:pPr>
        <w:rPr>
          <w:rFonts w:ascii="Mina" w:cs="Mina" w:eastAsia="Mina" w:hAnsi="Mina"/>
          <w:sz w:val="28"/>
          <w:szCs w:val="28"/>
        </w:rPr>
      </w:pPr>
      <w:r w:rsidDel="00000000" w:rsidR="00000000" w:rsidRPr="00000000">
        <w:rPr>
          <w:rtl w:val="0"/>
        </w:rPr>
      </w:r>
    </w:p>
    <w:p w:rsidR="00000000" w:rsidDel="00000000" w:rsidP="00000000" w:rsidRDefault="00000000" w:rsidRPr="00000000" w14:paraId="000000A3">
      <w:pPr>
        <w:rPr>
          <w:rFonts w:ascii="Mina" w:cs="Mina" w:eastAsia="Mina" w:hAnsi="Mina"/>
          <w:b w:val="1"/>
          <w:sz w:val="28"/>
          <w:szCs w:val="28"/>
        </w:rPr>
      </w:pPr>
      <w:r w:rsidDel="00000000" w:rsidR="00000000" w:rsidRPr="00000000">
        <w:rPr>
          <w:rFonts w:ascii="Mina" w:cs="Mina" w:eastAsia="Mina" w:hAnsi="Mina"/>
          <w:b w:val="1"/>
          <w:sz w:val="28"/>
          <w:szCs w:val="28"/>
          <w:rtl w:val="0"/>
        </w:rPr>
        <w:t xml:space="preserve">Level 3 &amp; 4 Heuristic Violations - Med to High Fi Prototype</w:t>
      </w:r>
      <w:r w:rsidDel="00000000" w:rsidR="00000000" w:rsidRPr="00000000">
        <w:rPr>
          <w:rtl w:val="0"/>
        </w:rPr>
      </w:r>
    </w:p>
    <w:p w:rsidR="00000000" w:rsidDel="00000000" w:rsidP="00000000" w:rsidRDefault="00000000" w:rsidRPr="00000000" w14:paraId="000000A4">
      <w:pPr>
        <w:rPr>
          <w:rFonts w:ascii="Mina" w:cs="Mina" w:eastAsia="Mina" w:hAnsi="Mina"/>
          <w:sz w:val="28"/>
          <w:szCs w:val="28"/>
        </w:rPr>
      </w:pPr>
      <w:r w:rsidDel="00000000" w:rsidR="00000000" w:rsidRPr="00000000">
        <w:rPr>
          <w:rFonts w:ascii="Mina" w:cs="Mina" w:eastAsia="Mina" w:hAnsi="Mina"/>
          <w:sz w:val="28"/>
          <w:szCs w:val="28"/>
          <w:rtl w:val="0"/>
        </w:rPr>
        <w:t xml:space="preserve">Below is a compiled list of all severity 3 and 4 violations from our heuristic evaluation:</w:t>
      </w:r>
    </w:p>
    <w:p w:rsidR="00000000" w:rsidDel="00000000" w:rsidP="00000000" w:rsidRDefault="00000000" w:rsidRPr="00000000" w14:paraId="000000A5">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Toolbar arrow</w:t>
      </w:r>
    </w:p>
    <w:p w:rsidR="00000000" w:rsidDel="00000000" w:rsidP="00000000" w:rsidRDefault="00000000" w:rsidRPr="00000000" w14:paraId="000000A6">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arrow direction should flip when toolbar deployed</w:t>
      </w:r>
    </w:p>
    <w:p w:rsidR="00000000" w:rsidDel="00000000" w:rsidP="00000000" w:rsidRDefault="00000000" w:rsidRPr="00000000" w14:paraId="000000A7">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removed drag out functionality of toolbar (tools in toolbar always displayed)</w:t>
      </w:r>
    </w:p>
    <w:p w:rsidR="00000000" w:rsidDel="00000000" w:rsidP="00000000" w:rsidRDefault="00000000" w:rsidRPr="00000000" w14:paraId="000000A8">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Pencil vs Bucket</w:t>
      </w:r>
    </w:p>
    <w:p w:rsidR="00000000" w:rsidDel="00000000" w:rsidP="00000000" w:rsidRDefault="00000000" w:rsidRPr="00000000" w14:paraId="000000A9">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no difference between pencil and bucket</w:t>
      </w:r>
    </w:p>
    <w:p w:rsidR="00000000" w:rsidDel="00000000" w:rsidP="00000000" w:rsidRDefault="00000000" w:rsidRPr="00000000" w14:paraId="000000AA">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removed bucket and simplified tools on toolbar</w:t>
      </w:r>
    </w:p>
    <w:p w:rsidR="00000000" w:rsidDel="00000000" w:rsidP="00000000" w:rsidRDefault="00000000" w:rsidRPr="00000000" w14:paraId="000000AB">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Message input size</w:t>
      </w:r>
    </w:p>
    <w:p w:rsidR="00000000" w:rsidDel="00000000" w:rsidP="00000000" w:rsidRDefault="00000000" w:rsidRPr="00000000" w14:paraId="000000AC">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increase size of message box for sharing</w:t>
      </w:r>
    </w:p>
    <w:p w:rsidR="00000000" w:rsidDel="00000000" w:rsidP="00000000" w:rsidRDefault="00000000" w:rsidRPr="00000000" w14:paraId="000000AD">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incorporated native messaging that grows with the message</w:t>
      </w:r>
    </w:p>
    <w:p w:rsidR="00000000" w:rsidDel="00000000" w:rsidP="00000000" w:rsidRDefault="00000000" w:rsidRPr="00000000" w14:paraId="000000AE">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Blank collaboration</w:t>
      </w:r>
    </w:p>
    <w:p w:rsidR="00000000" w:rsidDel="00000000" w:rsidP="00000000" w:rsidRDefault="00000000" w:rsidRPr="00000000" w14:paraId="000000AF">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allow collaboration on a blank canvas</w:t>
      </w:r>
    </w:p>
    <w:p w:rsidR="00000000" w:rsidDel="00000000" w:rsidP="00000000" w:rsidRDefault="00000000" w:rsidRPr="00000000" w14:paraId="000000B0">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added ability to open a blank canvas and save to add new collaborators</w:t>
      </w:r>
    </w:p>
    <w:p w:rsidR="00000000" w:rsidDel="00000000" w:rsidP="00000000" w:rsidRDefault="00000000" w:rsidRPr="00000000" w14:paraId="000000B1">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Sharing mis-click</w:t>
      </w:r>
    </w:p>
    <w:p w:rsidR="00000000" w:rsidDel="00000000" w:rsidP="00000000" w:rsidRDefault="00000000" w:rsidRPr="00000000" w14:paraId="000000B2">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option to deselect friends when sharing</w:t>
      </w:r>
    </w:p>
    <w:p w:rsidR="00000000" w:rsidDel="00000000" w:rsidP="00000000" w:rsidRDefault="00000000" w:rsidRPr="00000000" w14:paraId="000000B3">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provided functionality to deselect by tapping on the friend again</w:t>
      </w:r>
    </w:p>
    <w:p w:rsidR="00000000" w:rsidDel="00000000" w:rsidP="00000000" w:rsidRDefault="00000000" w:rsidRPr="00000000" w14:paraId="000000B4">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Artwork icon size</w:t>
      </w:r>
    </w:p>
    <w:p w:rsidR="00000000" w:rsidDel="00000000" w:rsidP="00000000" w:rsidRDefault="00000000" w:rsidRPr="00000000" w14:paraId="000000B5">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icons on collaborate page too small</w:t>
      </w:r>
    </w:p>
    <w:p w:rsidR="00000000" w:rsidDel="00000000" w:rsidP="00000000" w:rsidRDefault="00000000" w:rsidRPr="00000000" w14:paraId="000000B6">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placed the collaborator icons outside of the canvas to make it more prominent, didn’t increase the size as there needs to be space for the canvas</w:t>
      </w:r>
    </w:p>
    <w:p w:rsidR="00000000" w:rsidDel="00000000" w:rsidP="00000000" w:rsidRDefault="00000000" w:rsidRPr="00000000" w14:paraId="000000B7">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Sharing clarity</w:t>
      </w:r>
    </w:p>
    <w:p w:rsidR="00000000" w:rsidDel="00000000" w:rsidP="00000000" w:rsidRDefault="00000000" w:rsidRPr="00000000" w14:paraId="000000B8">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“1 friend selected” text should be bigger</w:t>
      </w:r>
    </w:p>
    <w:p w:rsidR="00000000" w:rsidDel="00000000" w:rsidP="00000000" w:rsidRDefault="00000000" w:rsidRPr="00000000" w14:paraId="000000B9">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made text bigger</w:t>
      </w:r>
    </w:p>
    <w:p w:rsidR="00000000" w:rsidDel="00000000" w:rsidP="00000000" w:rsidRDefault="00000000" w:rsidRPr="00000000" w14:paraId="000000BA">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Discard Drafts</w:t>
      </w:r>
    </w:p>
    <w:p w:rsidR="00000000" w:rsidDel="00000000" w:rsidP="00000000" w:rsidRDefault="00000000" w:rsidRPr="00000000" w14:paraId="000000BB">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no option to discard unwanted art</w:t>
      </w:r>
    </w:p>
    <w:p w:rsidR="00000000" w:rsidDel="00000000" w:rsidP="00000000" w:rsidRDefault="00000000" w:rsidRPr="00000000" w14:paraId="000000BC">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added “delete” option in a modal that pops up when clicking an artwork in the gallery</w:t>
      </w:r>
    </w:p>
    <w:p w:rsidR="00000000" w:rsidDel="00000000" w:rsidP="00000000" w:rsidRDefault="00000000" w:rsidRPr="00000000" w14:paraId="000000BD">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Visibility of Sharing</w:t>
      </w:r>
    </w:p>
    <w:p w:rsidR="00000000" w:rsidDel="00000000" w:rsidP="00000000" w:rsidRDefault="00000000" w:rsidRPr="00000000" w14:paraId="000000BE">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unclear how to share</w:t>
      </w:r>
    </w:p>
    <w:p w:rsidR="00000000" w:rsidDel="00000000" w:rsidP="00000000" w:rsidRDefault="00000000" w:rsidRPr="00000000" w14:paraId="000000BF">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pulled “share” out of the nav menu and added “share” option in a modal that pops up when clicking an artwork in the gallery as well as a “share” option when saving the artwork which is when a user would most likely share their artwork.</w:t>
      </w:r>
    </w:p>
    <w:p w:rsidR="00000000" w:rsidDel="00000000" w:rsidP="00000000" w:rsidRDefault="00000000" w:rsidRPr="00000000" w14:paraId="000000C0">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 Home page carousel</w:t>
      </w:r>
    </w:p>
    <w:p w:rsidR="00000000" w:rsidDel="00000000" w:rsidP="00000000" w:rsidRDefault="00000000" w:rsidRPr="00000000" w14:paraId="000000C1">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unclear what the carousel on the home page is</w:t>
      </w:r>
    </w:p>
    <w:p w:rsidR="00000000" w:rsidDel="00000000" w:rsidP="00000000" w:rsidRDefault="00000000" w:rsidRPr="00000000" w14:paraId="000000C2">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display only one random image of the user’s art for aesthetic purposes (can be an optional shortcut to open the work in the canvas) and added a gallery page to display all the user’s work in a list</w:t>
      </w:r>
    </w:p>
    <w:p w:rsidR="00000000" w:rsidDel="00000000" w:rsidP="00000000" w:rsidRDefault="00000000" w:rsidRPr="00000000" w14:paraId="000000C3">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Message collaborators</w:t>
      </w:r>
    </w:p>
    <w:p w:rsidR="00000000" w:rsidDel="00000000" w:rsidP="00000000" w:rsidRDefault="00000000" w:rsidRPr="00000000" w14:paraId="000000C4">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unclear how to message collaborators</w:t>
      </w:r>
    </w:p>
    <w:p w:rsidR="00000000" w:rsidDel="00000000" w:rsidP="00000000" w:rsidRDefault="00000000" w:rsidRPr="00000000" w14:paraId="000000C5">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added a chat icon to the top bar to message collaborators and still kept the fast flow clicking on collaborators icon to message specific collaborators</w:t>
      </w:r>
    </w:p>
    <w:p w:rsidR="00000000" w:rsidDel="00000000" w:rsidP="00000000" w:rsidRDefault="00000000" w:rsidRPr="00000000" w14:paraId="000000C6">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 Confusing canvas tools</w:t>
      </w:r>
    </w:p>
    <w:p w:rsidR="00000000" w:rsidDel="00000000" w:rsidP="00000000" w:rsidRDefault="00000000" w:rsidRPr="00000000" w14:paraId="000000C7">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unclear how to use tools on canvas</w:t>
      </w:r>
    </w:p>
    <w:p w:rsidR="00000000" w:rsidDel="00000000" w:rsidP="00000000" w:rsidRDefault="00000000" w:rsidRPr="00000000" w14:paraId="000000C8">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added a tutorial walkthrough video of how to use the app</w:t>
      </w:r>
    </w:p>
    <w:p w:rsidR="00000000" w:rsidDel="00000000" w:rsidP="00000000" w:rsidRDefault="00000000" w:rsidRPr="00000000" w14:paraId="000000C9">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 Navigation</w:t>
      </w:r>
    </w:p>
    <w:p w:rsidR="00000000" w:rsidDel="00000000" w:rsidP="00000000" w:rsidRDefault="00000000" w:rsidRPr="00000000" w14:paraId="000000CA">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navigation through menus is difficult</w:t>
      </w:r>
    </w:p>
    <w:p w:rsidR="00000000" w:rsidDel="00000000" w:rsidP="00000000" w:rsidRDefault="00000000" w:rsidRPr="00000000" w14:paraId="000000CB">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added a tutorial walkthrough video of how to use the app and uniformized the options in the navigation menu across all screens in the app</w:t>
      </w:r>
    </w:p>
    <w:p w:rsidR="00000000" w:rsidDel="00000000" w:rsidP="00000000" w:rsidRDefault="00000000" w:rsidRPr="00000000" w14:paraId="000000CC">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 Save button</w:t>
      </w:r>
    </w:p>
    <w:p w:rsidR="00000000" w:rsidDel="00000000" w:rsidP="00000000" w:rsidRDefault="00000000" w:rsidRPr="00000000" w14:paraId="000000CD">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include a save function on the canvas page</w:t>
      </w:r>
    </w:p>
    <w:p w:rsidR="00000000" w:rsidDel="00000000" w:rsidP="00000000" w:rsidRDefault="00000000" w:rsidRPr="00000000" w14:paraId="000000CE">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added a button that says “Save” on the canvas</w:t>
      </w:r>
    </w:p>
    <w:p w:rsidR="00000000" w:rsidDel="00000000" w:rsidP="00000000" w:rsidRDefault="00000000" w:rsidRPr="00000000" w14:paraId="000000CF">
      <w:pPr>
        <w:numPr>
          <w:ilvl w:val="0"/>
          <w:numId w:val="1"/>
        </w:numPr>
        <w:ind w:left="72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 Message notification</w:t>
      </w:r>
    </w:p>
    <w:p w:rsidR="00000000" w:rsidDel="00000000" w:rsidP="00000000" w:rsidRDefault="00000000" w:rsidRPr="00000000" w14:paraId="000000D0">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Problem: difficult to access messages</w:t>
      </w:r>
      <w:r w:rsidDel="00000000" w:rsidR="00000000" w:rsidRPr="00000000">
        <w:rPr>
          <w:rFonts w:ascii="Mina" w:cs="Mina" w:eastAsia="Mina" w:hAnsi="Mina"/>
          <w:b w:val="1"/>
          <w:sz w:val="28"/>
          <w:szCs w:val="28"/>
          <w:rtl w:val="0"/>
        </w:rPr>
        <w:t xml:space="preserve"> </w:t>
      </w:r>
      <w:r w:rsidDel="00000000" w:rsidR="00000000" w:rsidRPr="00000000">
        <w:rPr>
          <w:rtl w:val="0"/>
        </w:rPr>
      </w:r>
    </w:p>
    <w:p w:rsidR="00000000" w:rsidDel="00000000" w:rsidP="00000000" w:rsidRDefault="00000000" w:rsidRPr="00000000" w14:paraId="000000D1">
      <w:pPr>
        <w:numPr>
          <w:ilvl w:val="1"/>
          <w:numId w:val="1"/>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Solution: added a chat icon to the top bar to message friends</w:t>
      </w:r>
      <w:r w:rsidDel="00000000" w:rsidR="00000000" w:rsidRPr="00000000">
        <w:rPr>
          <w:rtl w:val="0"/>
        </w:rPr>
      </w:r>
    </w:p>
    <w:p w:rsidR="00000000" w:rsidDel="00000000" w:rsidP="00000000" w:rsidRDefault="00000000" w:rsidRPr="00000000" w14:paraId="000000D2">
      <w:pPr>
        <w:pStyle w:val="Heading2"/>
        <w:rPr>
          <w:rFonts w:ascii="Mina" w:cs="Mina" w:eastAsia="Mina" w:hAnsi="Mina"/>
          <w:b w:val="1"/>
        </w:rPr>
      </w:pPr>
      <w:bookmarkStart w:colFirst="0" w:colLast="0" w:name="_sjyaja6ygcyk" w:id="10"/>
      <w:bookmarkEnd w:id="10"/>
      <w:r w:rsidDel="00000000" w:rsidR="00000000" w:rsidRPr="00000000">
        <w:rPr>
          <w:rFonts w:ascii="Mina" w:cs="Mina" w:eastAsia="Mina" w:hAnsi="Mina"/>
          <w:b w:val="1"/>
          <w:rtl w:val="0"/>
        </w:rPr>
        <w:t xml:space="preserve">Values in design</w:t>
      </w:r>
    </w:p>
    <w:p w:rsidR="00000000" w:rsidDel="00000000" w:rsidP="00000000" w:rsidRDefault="00000000" w:rsidRPr="00000000" w14:paraId="000000D3">
      <w:pPr>
        <w:rPr>
          <w:rFonts w:ascii="Mina" w:cs="Mina" w:eastAsia="Mina" w:hAnsi="Mina"/>
          <w:sz w:val="28"/>
          <w:szCs w:val="28"/>
        </w:rPr>
      </w:pPr>
      <w:r w:rsidDel="00000000" w:rsidR="00000000" w:rsidRPr="00000000">
        <w:rPr>
          <w:rFonts w:ascii="Mina" w:cs="Mina" w:eastAsia="Mina" w:hAnsi="Mina"/>
          <w:sz w:val="28"/>
          <w:szCs w:val="28"/>
          <w:rtl w:val="0"/>
        </w:rPr>
        <w:t xml:space="preserve">Some values we identified for Art^2 include: creativity, community, inclusion, and simplicity. Creativity is promoted by having the main feature of the app as freestyle pixel art. We promote community with the share and collaboration features for each artwork as well as the ability to view and like your friends drawings. We also strive for inclusion by providing a low barrier of entry to art and optional lessons for all levels of artists. Finally, our simple app design and grayscale colors make user’s art pop. Each page also includes the most essential tools and features. </w:t>
      </w:r>
    </w:p>
    <w:p w:rsidR="00000000" w:rsidDel="00000000" w:rsidP="00000000" w:rsidRDefault="00000000" w:rsidRPr="00000000" w14:paraId="000000D4">
      <w:pPr>
        <w:rPr>
          <w:rFonts w:ascii="Mina" w:cs="Mina" w:eastAsia="Mina" w:hAnsi="Mina"/>
          <w:sz w:val="28"/>
          <w:szCs w:val="28"/>
        </w:rPr>
      </w:pPr>
      <w:r w:rsidDel="00000000" w:rsidR="00000000" w:rsidRPr="00000000">
        <w:rPr>
          <w:rtl w:val="0"/>
        </w:rPr>
      </w:r>
    </w:p>
    <w:p w:rsidR="00000000" w:rsidDel="00000000" w:rsidP="00000000" w:rsidRDefault="00000000" w:rsidRPr="00000000" w14:paraId="000000D5">
      <w:pPr>
        <w:rPr>
          <w:rFonts w:ascii="Mina" w:cs="Mina" w:eastAsia="Mina" w:hAnsi="Mina"/>
          <w:b w:val="1"/>
          <w:sz w:val="28"/>
          <w:szCs w:val="28"/>
        </w:rPr>
      </w:pPr>
      <w:r w:rsidDel="00000000" w:rsidR="00000000" w:rsidRPr="00000000">
        <w:rPr>
          <w:rFonts w:ascii="Mina" w:cs="Mina" w:eastAsia="Mina" w:hAnsi="Mina"/>
          <w:sz w:val="28"/>
          <w:szCs w:val="28"/>
          <w:rtl w:val="0"/>
        </w:rPr>
        <w:t xml:space="preserve">Some value tensions that arose with our app include health, accessibility, and inclusion. All of these relate to the disadvantages for having a mobile solution. For example, our mobile app promotes screen time and a sedentary lifestyle and may cause eye strain. Furthermore, the tapping on the screen to interact may be more difficult for those with lack of motor control. Finally, it is not accessible for people without access to mobile devices. We were not able to address these tensions given the constraint of creating a mobile app solution. We also did not have enough time to make Art^2 more accessible through something like voice controlled actions.</w:t>
      </w:r>
      <w:r w:rsidDel="00000000" w:rsidR="00000000" w:rsidRPr="00000000">
        <w:rPr>
          <w:rtl w:val="0"/>
        </w:rPr>
      </w:r>
    </w:p>
    <w:p w:rsidR="00000000" w:rsidDel="00000000" w:rsidP="00000000" w:rsidRDefault="00000000" w:rsidRPr="00000000" w14:paraId="000000D6">
      <w:pPr>
        <w:pStyle w:val="Heading1"/>
        <w:rPr>
          <w:rFonts w:ascii="Mina" w:cs="Mina" w:eastAsia="Mina" w:hAnsi="Mina"/>
          <w:b w:val="1"/>
          <w:sz w:val="28"/>
          <w:szCs w:val="28"/>
        </w:rPr>
      </w:pPr>
      <w:bookmarkStart w:colFirst="0" w:colLast="0" w:name="_bkclf33h3ozi" w:id="11"/>
      <w:bookmarkEnd w:id="11"/>
      <w:r w:rsidDel="00000000" w:rsidR="00000000" w:rsidRPr="00000000">
        <w:rPr>
          <w:rFonts w:ascii="Mina" w:cs="Mina" w:eastAsia="Mina" w:hAnsi="Mina"/>
          <w:b w:val="1"/>
          <w:rtl w:val="0"/>
        </w:rPr>
        <w:t xml:space="preserve">Final prototype implementation</w:t>
      </w:r>
      <w:r w:rsidDel="00000000" w:rsidR="00000000" w:rsidRPr="00000000">
        <w:rPr>
          <w:rtl w:val="0"/>
        </w:rPr>
      </w:r>
    </w:p>
    <w:p w:rsidR="00000000" w:rsidDel="00000000" w:rsidP="00000000" w:rsidRDefault="00000000" w:rsidRPr="00000000" w14:paraId="000000D7">
      <w:pPr>
        <w:ind w:left="0" w:firstLine="0"/>
        <w:rPr>
          <w:rFonts w:ascii="Mina" w:cs="Mina" w:eastAsia="Mina" w:hAnsi="Mina"/>
          <w:b w:val="1"/>
          <w:sz w:val="28"/>
          <w:szCs w:val="28"/>
        </w:rPr>
      </w:pPr>
      <w:r w:rsidDel="00000000" w:rsidR="00000000" w:rsidRPr="00000000">
        <w:rPr>
          <w:rFonts w:ascii="Mina" w:cs="Mina" w:eastAsia="Mina" w:hAnsi="Mina"/>
          <w:b w:val="1"/>
          <w:sz w:val="28"/>
          <w:szCs w:val="28"/>
          <w:rtl w:val="0"/>
        </w:rPr>
        <w:t xml:space="preserve">Tools </w:t>
      </w:r>
    </w:p>
    <w:p w:rsidR="00000000" w:rsidDel="00000000" w:rsidP="00000000" w:rsidRDefault="00000000" w:rsidRPr="00000000" w14:paraId="000000D8">
      <w:pPr>
        <w:ind w:left="0" w:firstLine="0"/>
        <w:rPr>
          <w:rFonts w:ascii="Mina" w:cs="Mina" w:eastAsia="Mina" w:hAnsi="Mina"/>
          <w:sz w:val="28"/>
          <w:szCs w:val="28"/>
        </w:rPr>
      </w:pPr>
      <w:r w:rsidDel="00000000" w:rsidR="00000000" w:rsidRPr="00000000">
        <w:rPr>
          <w:rFonts w:ascii="Mina" w:cs="Mina" w:eastAsia="Mina" w:hAnsi="Mina"/>
          <w:sz w:val="28"/>
          <w:szCs w:val="28"/>
          <w:rtl w:val="0"/>
        </w:rPr>
        <w:t xml:space="preserve">In order to make our app we used a variety of tools. Here they are along with their pros and cons:</w:t>
      </w:r>
    </w:p>
    <w:p w:rsidR="00000000" w:rsidDel="00000000" w:rsidP="00000000" w:rsidRDefault="00000000" w:rsidRPr="00000000" w14:paraId="000000D9">
      <w:pPr>
        <w:numPr>
          <w:ilvl w:val="0"/>
          <w:numId w:val="7"/>
        </w:numPr>
        <w:ind w:left="720" w:hanging="360"/>
        <w:rPr>
          <w:rFonts w:ascii="Mina" w:cs="Mina" w:eastAsia="Mina" w:hAnsi="Mina"/>
          <w:b w:val="1"/>
          <w:sz w:val="28"/>
          <w:szCs w:val="28"/>
        </w:rPr>
      </w:pPr>
      <w:r w:rsidDel="00000000" w:rsidR="00000000" w:rsidRPr="00000000">
        <w:rPr>
          <w:rFonts w:ascii="Mina" w:cs="Mina" w:eastAsia="Mina" w:hAnsi="Mina"/>
          <w:b w:val="1"/>
          <w:sz w:val="28"/>
          <w:szCs w:val="28"/>
          <w:rtl w:val="0"/>
        </w:rPr>
        <w:t xml:space="preserve">Figma</w:t>
      </w:r>
      <w:r w:rsidDel="00000000" w:rsidR="00000000" w:rsidRPr="00000000">
        <w:rPr>
          <w:rtl w:val="0"/>
        </w:rPr>
      </w:r>
    </w:p>
    <w:p w:rsidR="00000000" w:rsidDel="00000000" w:rsidP="00000000" w:rsidRDefault="00000000" w:rsidRPr="00000000" w14:paraId="000000DA">
      <w:pPr>
        <w:numPr>
          <w:ilvl w:val="1"/>
          <w:numId w:val="7"/>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Pros: real time collaboration, cloud based, fast to spin up a mock of the screen/components</w:t>
      </w:r>
    </w:p>
    <w:p w:rsidR="00000000" w:rsidDel="00000000" w:rsidP="00000000" w:rsidRDefault="00000000" w:rsidRPr="00000000" w14:paraId="000000DB">
      <w:pPr>
        <w:numPr>
          <w:ilvl w:val="1"/>
          <w:numId w:val="7"/>
        </w:numPr>
        <w:ind w:left="1440" w:hanging="360"/>
        <w:rPr>
          <w:rFonts w:ascii="Mina" w:cs="Mina" w:eastAsia="Mina" w:hAnsi="Mina"/>
          <w:sz w:val="28"/>
          <w:szCs w:val="28"/>
          <w:u w:val="none"/>
        </w:rPr>
      </w:pPr>
      <w:r w:rsidDel="00000000" w:rsidR="00000000" w:rsidRPr="00000000">
        <w:rPr>
          <w:rFonts w:ascii="Mina" w:cs="Mina" w:eastAsia="Mina" w:hAnsi="Mina"/>
          <w:sz w:val="28"/>
          <w:szCs w:val="28"/>
          <w:rtl w:val="0"/>
        </w:rPr>
        <w:t xml:space="preserve">Cons: higher learning curve, limited interactions available, no state</w:t>
      </w:r>
    </w:p>
    <w:p w:rsidR="00000000" w:rsidDel="00000000" w:rsidP="00000000" w:rsidRDefault="00000000" w:rsidRPr="00000000" w14:paraId="000000DC">
      <w:pPr>
        <w:numPr>
          <w:ilvl w:val="0"/>
          <w:numId w:val="7"/>
        </w:numPr>
        <w:ind w:left="720" w:hanging="360"/>
        <w:rPr>
          <w:rFonts w:ascii="Mina" w:cs="Mina" w:eastAsia="Mina" w:hAnsi="Mina"/>
          <w:b w:val="1"/>
          <w:sz w:val="28"/>
          <w:szCs w:val="28"/>
        </w:rPr>
      </w:pPr>
      <w:r w:rsidDel="00000000" w:rsidR="00000000" w:rsidRPr="00000000">
        <w:rPr>
          <w:rFonts w:ascii="Mina" w:cs="Mina" w:eastAsia="Mina" w:hAnsi="Mina"/>
          <w:b w:val="1"/>
          <w:sz w:val="28"/>
          <w:szCs w:val="28"/>
          <w:rtl w:val="0"/>
        </w:rPr>
        <w:t xml:space="preserve">Expo</w:t>
      </w:r>
      <w:r w:rsidDel="00000000" w:rsidR="00000000" w:rsidRPr="00000000">
        <w:rPr>
          <w:rFonts w:ascii="Mina" w:cs="Mina" w:eastAsia="Mina" w:hAnsi="Mina"/>
          <w:sz w:val="28"/>
          <w:szCs w:val="28"/>
          <w:rtl w:val="0"/>
        </w:rPr>
        <w:t xml:space="preserve"> </w:t>
      </w:r>
    </w:p>
    <w:p w:rsidR="00000000" w:rsidDel="00000000" w:rsidP="00000000" w:rsidRDefault="00000000" w:rsidRPr="00000000" w14:paraId="000000DD">
      <w:pPr>
        <w:numPr>
          <w:ilvl w:val="1"/>
          <w:numId w:val="7"/>
        </w:numPr>
        <w:ind w:left="1440" w:hanging="360"/>
        <w:rPr>
          <w:rFonts w:ascii="Mina" w:cs="Mina" w:eastAsia="Mina" w:hAnsi="Mina"/>
          <w:sz w:val="28"/>
          <w:szCs w:val="28"/>
        </w:rPr>
      </w:pPr>
      <w:r w:rsidDel="00000000" w:rsidR="00000000" w:rsidRPr="00000000">
        <w:rPr>
          <w:rFonts w:ascii="Mina" w:cs="Mina" w:eastAsia="Mina" w:hAnsi="Mina"/>
          <w:sz w:val="28"/>
          <w:szCs w:val="28"/>
          <w:rtl w:val="0"/>
        </w:rPr>
        <w:t xml:space="preserve">Pros: easy to spin up with basic guide</w:t>
      </w:r>
    </w:p>
    <w:p w:rsidR="00000000" w:rsidDel="00000000" w:rsidP="00000000" w:rsidRDefault="00000000" w:rsidRPr="00000000" w14:paraId="000000DE">
      <w:pPr>
        <w:numPr>
          <w:ilvl w:val="1"/>
          <w:numId w:val="7"/>
        </w:numPr>
        <w:ind w:left="1440" w:hanging="360"/>
        <w:rPr>
          <w:rFonts w:ascii="Mina" w:cs="Mina" w:eastAsia="Mina" w:hAnsi="Mina"/>
          <w:sz w:val="28"/>
          <w:szCs w:val="28"/>
        </w:rPr>
      </w:pPr>
      <w:r w:rsidDel="00000000" w:rsidR="00000000" w:rsidRPr="00000000">
        <w:rPr>
          <w:rFonts w:ascii="Mina" w:cs="Mina" w:eastAsia="Mina" w:hAnsi="Mina"/>
          <w:sz w:val="28"/>
          <w:szCs w:val="28"/>
          <w:rtl w:val="0"/>
        </w:rPr>
        <w:t xml:space="preserve">Cons: limited libraries and resources, need to download the ExpoGo app to view</w:t>
      </w:r>
    </w:p>
    <w:p w:rsidR="00000000" w:rsidDel="00000000" w:rsidP="00000000" w:rsidRDefault="00000000" w:rsidRPr="00000000" w14:paraId="000000DF">
      <w:pPr>
        <w:numPr>
          <w:ilvl w:val="0"/>
          <w:numId w:val="7"/>
        </w:numPr>
        <w:ind w:left="720" w:hanging="360"/>
        <w:rPr>
          <w:rFonts w:ascii="Mina" w:cs="Mina" w:eastAsia="Mina" w:hAnsi="Mina"/>
          <w:b w:val="1"/>
          <w:sz w:val="28"/>
          <w:szCs w:val="28"/>
        </w:rPr>
      </w:pPr>
      <w:r w:rsidDel="00000000" w:rsidR="00000000" w:rsidRPr="00000000">
        <w:rPr>
          <w:rFonts w:ascii="Mina" w:cs="Mina" w:eastAsia="Mina" w:hAnsi="Mina"/>
          <w:b w:val="1"/>
          <w:sz w:val="28"/>
          <w:szCs w:val="28"/>
          <w:rtl w:val="0"/>
        </w:rPr>
        <w:t xml:space="preserve">Xcode: </w:t>
      </w:r>
    </w:p>
    <w:p w:rsidR="00000000" w:rsidDel="00000000" w:rsidP="00000000" w:rsidRDefault="00000000" w:rsidRPr="00000000" w14:paraId="000000E0">
      <w:pPr>
        <w:numPr>
          <w:ilvl w:val="1"/>
          <w:numId w:val="7"/>
        </w:numPr>
        <w:ind w:left="1440" w:hanging="360"/>
        <w:rPr>
          <w:rFonts w:ascii="Mina" w:cs="Mina" w:eastAsia="Mina" w:hAnsi="Mina"/>
          <w:sz w:val="28"/>
          <w:szCs w:val="28"/>
        </w:rPr>
      </w:pPr>
      <w:r w:rsidDel="00000000" w:rsidR="00000000" w:rsidRPr="00000000">
        <w:rPr>
          <w:rFonts w:ascii="Mina" w:cs="Mina" w:eastAsia="Mina" w:hAnsi="Mina"/>
          <w:sz w:val="28"/>
          <w:szCs w:val="28"/>
          <w:rtl w:val="0"/>
        </w:rPr>
        <w:t xml:space="preserve">Pros: with extensions you can auto format, integrate with git, syntax highlighting</w:t>
      </w:r>
    </w:p>
    <w:p w:rsidR="00000000" w:rsidDel="00000000" w:rsidP="00000000" w:rsidRDefault="00000000" w:rsidRPr="00000000" w14:paraId="000000E1">
      <w:pPr>
        <w:numPr>
          <w:ilvl w:val="1"/>
          <w:numId w:val="7"/>
        </w:numPr>
        <w:ind w:left="1440" w:hanging="360"/>
        <w:rPr>
          <w:rFonts w:ascii="Mina" w:cs="Mina" w:eastAsia="Mina" w:hAnsi="Mina"/>
          <w:sz w:val="28"/>
          <w:szCs w:val="28"/>
        </w:rPr>
      </w:pPr>
      <w:r w:rsidDel="00000000" w:rsidR="00000000" w:rsidRPr="00000000">
        <w:rPr>
          <w:rFonts w:ascii="Mina" w:cs="Mina" w:eastAsia="Mina" w:hAnsi="Mina"/>
          <w:sz w:val="28"/>
          <w:szCs w:val="28"/>
          <w:rtl w:val="0"/>
        </w:rPr>
        <w:t xml:space="preserve">Cons: lot of plug-ins and extensions, need to download</w:t>
      </w:r>
    </w:p>
    <w:p w:rsidR="00000000" w:rsidDel="00000000" w:rsidP="00000000" w:rsidRDefault="00000000" w:rsidRPr="00000000" w14:paraId="000000E2">
      <w:pPr>
        <w:numPr>
          <w:ilvl w:val="0"/>
          <w:numId w:val="7"/>
        </w:numPr>
        <w:ind w:left="720" w:hanging="360"/>
        <w:rPr>
          <w:rFonts w:ascii="Mina" w:cs="Mina" w:eastAsia="Mina" w:hAnsi="Mina"/>
          <w:b w:val="1"/>
          <w:sz w:val="28"/>
          <w:szCs w:val="28"/>
        </w:rPr>
      </w:pPr>
      <w:r w:rsidDel="00000000" w:rsidR="00000000" w:rsidRPr="00000000">
        <w:rPr>
          <w:rFonts w:ascii="Mina" w:cs="Mina" w:eastAsia="Mina" w:hAnsi="Mina"/>
          <w:b w:val="1"/>
          <w:sz w:val="28"/>
          <w:szCs w:val="28"/>
          <w:rtl w:val="0"/>
        </w:rPr>
        <w:t xml:space="preserve">React Native: </w:t>
      </w:r>
    </w:p>
    <w:p w:rsidR="00000000" w:rsidDel="00000000" w:rsidP="00000000" w:rsidRDefault="00000000" w:rsidRPr="00000000" w14:paraId="000000E3">
      <w:pPr>
        <w:numPr>
          <w:ilvl w:val="1"/>
          <w:numId w:val="7"/>
        </w:numPr>
        <w:ind w:left="1440" w:hanging="360"/>
        <w:rPr>
          <w:rFonts w:ascii="Mina" w:cs="Mina" w:eastAsia="Mina" w:hAnsi="Mina"/>
          <w:sz w:val="28"/>
          <w:szCs w:val="28"/>
        </w:rPr>
      </w:pPr>
      <w:r w:rsidDel="00000000" w:rsidR="00000000" w:rsidRPr="00000000">
        <w:rPr>
          <w:rFonts w:ascii="Mina" w:cs="Mina" w:eastAsia="Mina" w:hAnsi="Mina"/>
          <w:sz w:val="28"/>
          <w:szCs w:val="28"/>
          <w:rtl w:val="0"/>
        </w:rPr>
        <w:t xml:space="preserve">Pros: works on both Android and iOS devices</w:t>
      </w:r>
    </w:p>
    <w:p w:rsidR="00000000" w:rsidDel="00000000" w:rsidP="00000000" w:rsidRDefault="00000000" w:rsidRPr="00000000" w14:paraId="000000E4">
      <w:pPr>
        <w:numPr>
          <w:ilvl w:val="1"/>
          <w:numId w:val="7"/>
        </w:numPr>
        <w:ind w:left="1440" w:hanging="360"/>
        <w:rPr>
          <w:rFonts w:ascii="Mina" w:cs="Mina" w:eastAsia="Mina" w:hAnsi="Mina"/>
          <w:sz w:val="28"/>
          <w:szCs w:val="28"/>
        </w:rPr>
      </w:pPr>
      <w:r w:rsidDel="00000000" w:rsidR="00000000" w:rsidRPr="00000000">
        <w:rPr>
          <w:rFonts w:ascii="Mina" w:cs="Mina" w:eastAsia="Mina" w:hAnsi="Mina"/>
          <w:sz w:val="28"/>
          <w:szCs w:val="28"/>
          <w:rtl w:val="0"/>
        </w:rPr>
        <w:t xml:space="preserve">Cons: not a lot of resources online for it, need to import everything, hard to debug</w:t>
      </w:r>
    </w:p>
    <w:p w:rsidR="00000000" w:rsidDel="00000000" w:rsidP="00000000" w:rsidRDefault="00000000" w:rsidRPr="00000000" w14:paraId="000000E5">
      <w:pPr>
        <w:numPr>
          <w:ilvl w:val="0"/>
          <w:numId w:val="7"/>
        </w:numPr>
        <w:ind w:left="720" w:hanging="360"/>
        <w:rPr>
          <w:rFonts w:ascii="Mina" w:cs="Mina" w:eastAsia="Mina" w:hAnsi="Mina"/>
          <w:b w:val="1"/>
          <w:sz w:val="28"/>
          <w:szCs w:val="28"/>
        </w:rPr>
      </w:pPr>
      <w:r w:rsidDel="00000000" w:rsidR="00000000" w:rsidRPr="00000000">
        <w:rPr>
          <w:rFonts w:ascii="Mina" w:cs="Mina" w:eastAsia="Mina" w:hAnsi="Mina"/>
          <w:b w:val="1"/>
          <w:sz w:val="28"/>
          <w:szCs w:val="28"/>
          <w:rtl w:val="0"/>
        </w:rPr>
        <w:t xml:space="preserve">GitHub: </w:t>
      </w:r>
    </w:p>
    <w:p w:rsidR="00000000" w:rsidDel="00000000" w:rsidP="00000000" w:rsidRDefault="00000000" w:rsidRPr="00000000" w14:paraId="000000E6">
      <w:pPr>
        <w:numPr>
          <w:ilvl w:val="1"/>
          <w:numId w:val="7"/>
        </w:numPr>
        <w:ind w:left="1440" w:hanging="360"/>
        <w:rPr>
          <w:rFonts w:ascii="Mina" w:cs="Mina" w:eastAsia="Mina" w:hAnsi="Mina"/>
          <w:sz w:val="28"/>
          <w:szCs w:val="28"/>
        </w:rPr>
      </w:pPr>
      <w:r w:rsidDel="00000000" w:rsidR="00000000" w:rsidRPr="00000000">
        <w:rPr>
          <w:rFonts w:ascii="Mina" w:cs="Mina" w:eastAsia="Mina" w:hAnsi="Mina"/>
          <w:sz w:val="28"/>
          <w:szCs w:val="28"/>
          <w:rtl w:val="0"/>
        </w:rPr>
        <w:t xml:space="preserve">Pros: allows for collaboration on code</w:t>
      </w:r>
    </w:p>
    <w:p w:rsidR="00000000" w:rsidDel="00000000" w:rsidP="00000000" w:rsidRDefault="00000000" w:rsidRPr="00000000" w14:paraId="000000E7">
      <w:pPr>
        <w:numPr>
          <w:ilvl w:val="1"/>
          <w:numId w:val="7"/>
        </w:numPr>
        <w:ind w:left="1440" w:hanging="360"/>
        <w:rPr>
          <w:rFonts w:ascii="Mina" w:cs="Mina" w:eastAsia="Mina" w:hAnsi="Mina"/>
          <w:sz w:val="28"/>
          <w:szCs w:val="28"/>
        </w:rPr>
      </w:pPr>
      <w:r w:rsidDel="00000000" w:rsidR="00000000" w:rsidRPr="00000000">
        <w:rPr>
          <w:rFonts w:ascii="Mina" w:cs="Mina" w:eastAsia="Mina" w:hAnsi="Mina"/>
          <w:sz w:val="28"/>
          <w:szCs w:val="28"/>
          <w:rtl w:val="0"/>
        </w:rPr>
        <w:t xml:space="preserve">Cons: high learning curve for anything that’s out of the normal pull, push. </w:t>
      </w:r>
    </w:p>
    <w:p w:rsidR="00000000" w:rsidDel="00000000" w:rsidP="00000000" w:rsidRDefault="00000000" w:rsidRPr="00000000" w14:paraId="000000E8">
      <w:pPr>
        <w:ind w:left="0" w:firstLine="0"/>
        <w:rPr>
          <w:rFonts w:ascii="Mina" w:cs="Mina" w:eastAsia="Mina" w:hAnsi="Mina"/>
          <w:b w:val="1"/>
          <w:sz w:val="28"/>
          <w:szCs w:val="28"/>
        </w:rPr>
      </w:pPr>
      <w:r w:rsidDel="00000000" w:rsidR="00000000" w:rsidRPr="00000000">
        <w:rPr>
          <w:rtl w:val="0"/>
        </w:rPr>
      </w:r>
    </w:p>
    <w:p w:rsidR="00000000" w:rsidDel="00000000" w:rsidP="00000000" w:rsidRDefault="00000000" w:rsidRPr="00000000" w14:paraId="000000E9">
      <w:pPr>
        <w:ind w:left="0" w:firstLine="0"/>
        <w:rPr>
          <w:rFonts w:ascii="Mina" w:cs="Mina" w:eastAsia="Mina" w:hAnsi="Mina"/>
          <w:b w:val="1"/>
          <w:sz w:val="28"/>
          <w:szCs w:val="28"/>
        </w:rPr>
      </w:pPr>
      <w:r w:rsidDel="00000000" w:rsidR="00000000" w:rsidRPr="00000000">
        <w:rPr>
          <w:rFonts w:ascii="Mina" w:cs="Mina" w:eastAsia="Mina" w:hAnsi="Mina"/>
          <w:b w:val="1"/>
          <w:sz w:val="28"/>
          <w:szCs w:val="28"/>
          <w:rtl w:val="0"/>
        </w:rPr>
        <w:t xml:space="preserve">Hardcoded and Wizard of Oz</w:t>
      </w:r>
    </w:p>
    <w:p w:rsidR="00000000" w:rsidDel="00000000" w:rsidP="00000000" w:rsidRDefault="00000000" w:rsidRPr="00000000" w14:paraId="000000EA">
      <w:pPr>
        <w:ind w:left="0" w:firstLine="0"/>
        <w:rPr>
          <w:rFonts w:ascii="Mina" w:cs="Mina" w:eastAsia="Mina" w:hAnsi="Mina"/>
          <w:sz w:val="28"/>
          <w:szCs w:val="28"/>
        </w:rPr>
      </w:pPr>
      <w:r w:rsidDel="00000000" w:rsidR="00000000" w:rsidRPr="00000000">
        <w:rPr>
          <w:rFonts w:ascii="Mina" w:cs="Mina" w:eastAsia="Mina" w:hAnsi="Mina"/>
          <w:b w:val="1"/>
          <w:sz w:val="28"/>
          <w:szCs w:val="28"/>
          <w:rtl w:val="0"/>
        </w:rPr>
        <w:tab/>
      </w:r>
      <w:r w:rsidDel="00000000" w:rsidR="00000000" w:rsidRPr="00000000">
        <w:rPr>
          <w:rFonts w:ascii="Mina" w:cs="Mina" w:eastAsia="Mina" w:hAnsi="Mina"/>
          <w:sz w:val="28"/>
          <w:szCs w:val="28"/>
          <w:rtl w:val="0"/>
        </w:rPr>
        <w:t xml:space="preserve">While navigating the app, you might discover some aspects that are hard coded to simulate more complicated future functionality. The following parts have been hardcoded:</w:t>
      </w:r>
    </w:p>
    <w:p w:rsidR="00000000" w:rsidDel="00000000" w:rsidP="00000000" w:rsidRDefault="00000000" w:rsidRPr="00000000" w14:paraId="000000EB">
      <w:pPr>
        <w:rPr>
          <w:rFonts w:ascii="Mina" w:cs="Mina" w:eastAsia="Mina" w:hAnsi="Mina"/>
          <w:sz w:val="28"/>
          <w:szCs w:val="28"/>
        </w:rPr>
      </w:pPr>
      <w:r w:rsidDel="00000000" w:rsidR="00000000" w:rsidRPr="00000000">
        <w:rPr>
          <w:rtl w:val="0"/>
        </w:rPr>
      </w:r>
    </w:p>
    <w:p w:rsidR="00000000" w:rsidDel="00000000" w:rsidP="00000000" w:rsidRDefault="00000000" w:rsidRPr="00000000" w14:paraId="000000EC">
      <w:pPr>
        <w:numPr>
          <w:ilvl w:val="0"/>
          <w:numId w:val="9"/>
        </w:numPr>
        <w:ind w:left="720" w:hanging="360"/>
        <w:rPr>
          <w:rFonts w:ascii="Mina" w:cs="Mina" w:eastAsia="Mina" w:hAnsi="Mina"/>
          <w:b w:val="1"/>
          <w:sz w:val="28"/>
          <w:szCs w:val="28"/>
        </w:rPr>
      </w:pPr>
      <w:r w:rsidDel="00000000" w:rsidR="00000000" w:rsidRPr="00000000">
        <w:rPr>
          <w:rFonts w:ascii="Mina" w:cs="Mina" w:eastAsia="Mina" w:hAnsi="Mina"/>
          <w:b w:val="1"/>
          <w:sz w:val="28"/>
          <w:szCs w:val="28"/>
          <w:rtl w:val="0"/>
        </w:rPr>
        <w:t xml:space="preserve">Pre-populated artwork</w:t>
      </w:r>
    </w:p>
    <w:p w:rsidR="00000000" w:rsidDel="00000000" w:rsidP="00000000" w:rsidRDefault="00000000" w:rsidRPr="00000000" w14:paraId="000000ED">
      <w:pPr>
        <w:ind w:left="720" w:firstLine="0"/>
        <w:rPr>
          <w:rFonts w:ascii="Mina" w:cs="Mina" w:eastAsia="Mina" w:hAnsi="Mina"/>
          <w:sz w:val="28"/>
          <w:szCs w:val="28"/>
        </w:rPr>
      </w:pPr>
      <w:r w:rsidDel="00000000" w:rsidR="00000000" w:rsidRPr="00000000">
        <w:rPr>
          <w:rFonts w:ascii="Mina" w:cs="Mina" w:eastAsia="Mina" w:hAnsi="Mina"/>
          <w:sz w:val="28"/>
          <w:szCs w:val="28"/>
          <w:rtl w:val="0"/>
        </w:rPr>
        <w:t xml:space="preserve">The user already has artwork already populated upon opening the app. In the final product, these would be the user’s creations.</w:t>
      </w:r>
    </w:p>
    <w:p w:rsidR="00000000" w:rsidDel="00000000" w:rsidP="00000000" w:rsidRDefault="00000000" w:rsidRPr="00000000" w14:paraId="000000EE">
      <w:pPr>
        <w:ind w:left="720" w:firstLine="0"/>
        <w:rPr>
          <w:rFonts w:ascii="Mina" w:cs="Mina" w:eastAsia="Mina" w:hAnsi="Mina"/>
          <w:b w:val="1"/>
          <w:sz w:val="28"/>
          <w:szCs w:val="28"/>
        </w:rPr>
      </w:pPr>
      <w:r w:rsidDel="00000000" w:rsidR="00000000" w:rsidRPr="00000000">
        <w:rPr>
          <w:rtl w:val="0"/>
        </w:rPr>
      </w:r>
    </w:p>
    <w:p w:rsidR="00000000" w:rsidDel="00000000" w:rsidP="00000000" w:rsidRDefault="00000000" w:rsidRPr="00000000" w14:paraId="000000EF">
      <w:pPr>
        <w:numPr>
          <w:ilvl w:val="0"/>
          <w:numId w:val="9"/>
        </w:numPr>
        <w:ind w:left="720" w:hanging="360"/>
        <w:rPr>
          <w:rFonts w:ascii="Mina" w:cs="Mina" w:eastAsia="Mina" w:hAnsi="Mina"/>
          <w:b w:val="1"/>
          <w:sz w:val="28"/>
          <w:szCs w:val="28"/>
        </w:rPr>
      </w:pPr>
      <w:r w:rsidDel="00000000" w:rsidR="00000000" w:rsidRPr="00000000">
        <w:rPr>
          <w:rFonts w:ascii="Mina" w:cs="Mina" w:eastAsia="Mina" w:hAnsi="Mina"/>
          <w:b w:val="1"/>
          <w:sz w:val="28"/>
          <w:szCs w:val="28"/>
          <w:rtl w:val="0"/>
        </w:rPr>
        <w:t xml:space="preserve">Friends</w:t>
      </w:r>
    </w:p>
    <w:p w:rsidR="00000000" w:rsidDel="00000000" w:rsidP="00000000" w:rsidRDefault="00000000" w:rsidRPr="00000000" w14:paraId="000000F0">
      <w:pPr>
        <w:ind w:left="720" w:firstLine="0"/>
        <w:rPr>
          <w:rFonts w:ascii="Mina" w:cs="Mina" w:eastAsia="Mina" w:hAnsi="Mina"/>
          <w:sz w:val="28"/>
          <w:szCs w:val="28"/>
        </w:rPr>
      </w:pPr>
      <w:r w:rsidDel="00000000" w:rsidR="00000000" w:rsidRPr="00000000">
        <w:rPr>
          <w:rFonts w:ascii="Mina" w:cs="Mina" w:eastAsia="Mina" w:hAnsi="Mina"/>
          <w:sz w:val="28"/>
          <w:szCs w:val="28"/>
          <w:rtl w:val="0"/>
        </w:rPr>
        <w:t xml:space="preserve">The user upon entering the app has hardcoded friends along with their numbers for purposes of sharing and collaboration. In the final product, users would have their own friends with their numbers and the ability to add new friends.</w:t>
      </w:r>
    </w:p>
    <w:p w:rsidR="00000000" w:rsidDel="00000000" w:rsidP="00000000" w:rsidRDefault="00000000" w:rsidRPr="00000000" w14:paraId="000000F1">
      <w:pPr>
        <w:ind w:left="720" w:firstLine="0"/>
        <w:rPr>
          <w:rFonts w:ascii="Mina" w:cs="Mina" w:eastAsia="Mina" w:hAnsi="Mina"/>
          <w:sz w:val="28"/>
          <w:szCs w:val="28"/>
        </w:rPr>
      </w:pPr>
      <w:r w:rsidDel="00000000" w:rsidR="00000000" w:rsidRPr="00000000">
        <w:rPr>
          <w:rtl w:val="0"/>
        </w:rPr>
      </w:r>
    </w:p>
    <w:p w:rsidR="00000000" w:rsidDel="00000000" w:rsidP="00000000" w:rsidRDefault="00000000" w:rsidRPr="00000000" w14:paraId="000000F2">
      <w:pPr>
        <w:numPr>
          <w:ilvl w:val="0"/>
          <w:numId w:val="9"/>
        </w:numPr>
        <w:ind w:left="720" w:hanging="360"/>
        <w:rPr>
          <w:rFonts w:ascii="Mina" w:cs="Mina" w:eastAsia="Mina" w:hAnsi="Mina"/>
          <w:b w:val="1"/>
          <w:sz w:val="28"/>
          <w:szCs w:val="28"/>
        </w:rPr>
      </w:pPr>
      <w:r w:rsidDel="00000000" w:rsidR="00000000" w:rsidRPr="00000000">
        <w:rPr>
          <w:rFonts w:ascii="Mina" w:cs="Mina" w:eastAsia="Mina" w:hAnsi="Mina"/>
          <w:b w:val="1"/>
          <w:sz w:val="28"/>
          <w:szCs w:val="28"/>
          <w:rtl w:val="0"/>
        </w:rPr>
        <w:t xml:space="preserve">Collaboration</w:t>
      </w:r>
    </w:p>
    <w:p w:rsidR="00000000" w:rsidDel="00000000" w:rsidP="00000000" w:rsidRDefault="00000000" w:rsidRPr="00000000" w14:paraId="000000F3">
      <w:pPr>
        <w:ind w:left="720" w:firstLine="0"/>
        <w:rPr>
          <w:rFonts w:ascii="Mina" w:cs="Mina" w:eastAsia="Mina" w:hAnsi="Mina"/>
          <w:sz w:val="28"/>
          <w:szCs w:val="28"/>
        </w:rPr>
      </w:pPr>
      <w:r w:rsidDel="00000000" w:rsidR="00000000" w:rsidRPr="00000000">
        <w:rPr>
          <w:rFonts w:ascii="Mina" w:cs="Mina" w:eastAsia="Mina" w:hAnsi="Mina"/>
          <w:sz w:val="28"/>
          <w:szCs w:val="28"/>
          <w:rtl w:val="0"/>
        </w:rPr>
        <w:t xml:space="preserve">The collaboration feature is also hardcoded to demonstrate what it would like to collaborate on pixel art pieces. Messages and responses are hard coded. </w:t>
      </w:r>
    </w:p>
    <w:p w:rsidR="00000000" w:rsidDel="00000000" w:rsidP="00000000" w:rsidRDefault="00000000" w:rsidRPr="00000000" w14:paraId="000000F4">
      <w:pPr>
        <w:pStyle w:val="Heading1"/>
        <w:rPr>
          <w:rFonts w:ascii="Mina" w:cs="Mina" w:eastAsia="Mina" w:hAnsi="Mina"/>
          <w:b w:val="1"/>
        </w:rPr>
      </w:pPr>
      <w:bookmarkStart w:colFirst="0" w:colLast="0" w:name="_7z2xnu2d5evd" w:id="12"/>
      <w:bookmarkEnd w:id="12"/>
      <w:r w:rsidDel="00000000" w:rsidR="00000000" w:rsidRPr="00000000">
        <w:rPr>
          <w:rFonts w:ascii="Mina" w:cs="Mina" w:eastAsia="Mina" w:hAnsi="Mina"/>
          <w:b w:val="1"/>
          <w:rtl w:val="0"/>
        </w:rPr>
        <w:t xml:space="preserve">Reflection and Next Steps</w:t>
      </w:r>
    </w:p>
    <w:p w:rsidR="00000000" w:rsidDel="00000000" w:rsidP="00000000" w:rsidRDefault="00000000" w:rsidRPr="00000000" w14:paraId="000000F5">
      <w:pPr>
        <w:ind w:left="0" w:firstLine="0"/>
        <w:rPr>
          <w:rFonts w:ascii="Mina" w:cs="Mina" w:eastAsia="Mina" w:hAnsi="Mina"/>
          <w:sz w:val="28"/>
          <w:szCs w:val="28"/>
        </w:rPr>
      </w:pPr>
      <w:r w:rsidDel="00000000" w:rsidR="00000000" w:rsidRPr="00000000">
        <w:rPr>
          <w:rFonts w:ascii="Mina" w:cs="Mina" w:eastAsia="Mina" w:hAnsi="Mina"/>
          <w:sz w:val="28"/>
          <w:szCs w:val="28"/>
          <w:rtl w:val="0"/>
        </w:rPr>
        <w:t xml:space="preserve">In these past 10 weeks, our team went through the entire design process to create Art^2: an app </w:t>
      </w:r>
      <w:r w:rsidDel="00000000" w:rsidR="00000000" w:rsidRPr="00000000">
        <w:rPr>
          <w:rFonts w:ascii="Mina" w:cs="Mina" w:eastAsia="Mina" w:hAnsi="Mina"/>
          <w:sz w:val="28"/>
          <w:szCs w:val="28"/>
          <w:rtl w:val="0"/>
        </w:rPr>
        <w:t xml:space="preserve">designed to </w:t>
      </w:r>
      <w:r w:rsidDel="00000000" w:rsidR="00000000" w:rsidRPr="00000000">
        <w:rPr>
          <w:rFonts w:ascii="Mina" w:cs="Mina" w:eastAsia="Mina" w:hAnsi="Mina"/>
          <w:sz w:val="28"/>
          <w:szCs w:val="28"/>
          <w:rtl w:val="0"/>
        </w:rPr>
        <w:t xml:space="preserve">allow users to incorporate a bit of art into their lives through pixel art on the go.</w:t>
      </w:r>
    </w:p>
    <w:p w:rsidR="00000000" w:rsidDel="00000000" w:rsidP="00000000" w:rsidRDefault="00000000" w:rsidRPr="00000000" w14:paraId="000000F6">
      <w:pPr>
        <w:ind w:left="0" w:firstLine="0"/>
        <w:rPr>
          <w:rFonts w:ascii="Mina" w:cs="Mina" w:eastAsia="Mina" w:hAnsi="Mina"/>
          <w:sz w:val="28"/>
          <w:szCs w:val="28"/>
        </w:rPr>
      </w:pPr>
      <w:r w:rsidDel="00000000" w:rsidR="00000000" w:rsidRPr="00000000">
        <w:rPr>
          <w:rtl w:val="0"/>
        </w:rPr>
      </w:r>
    </w:p>
    <w:p w:rsidR="00000000" w:rsidDel="00000000" w:rsidP="00000000" w:rsidRDefault="00000000" w:rsidRPr="00000000" w14:paraId="000000F7">
      <w:pPr>
        <w:ind w:left="0" w:firstLine="0"/>
        <w:rPr>
          <w:rFonts w:ascii="Mina" w:cs="Mina" w:eastAsia="Mina" w:hAnsi="Mina"/>
          <w:sz w:val="28"/>
          <w:szCs w:val="28"/>
        </w:rPr>
      </w:pPr>
      <w:r w:rsidDel="00000000" w:rsidR="00000000" w:rsidRPr="00000000">
        <w:rPr>
          <w:rFonts w:ascii="Mina" w:cs="Mina" w:eastAsia="Mina" w:hAnsi="Mina"/>
          <w:sz w:val="28"/>
          <w:szCs w:val="28"/>
          <w:rtl w:val="0"/>
        </w:rPr>
        <w:t xml:space="preserve">Throughout this quarter we learned that there’s a lot that goes into the process of creating a product. A lot of the time is spent in the exploration step to conduct interviews (which are pretty hard to find participants for) to find a problem. In this stage quantity is stressed over quality as it allows us to get a variety of perspectives on a matter and not box ourselves into one solution. There’s also a lot of testing and iteration that goes on in each step and we learned how to create lofi, medium-fi and high-fi prototypes in the process. Unlocking lifelong learning can also come in a variety of ways from the more structured tools for schoolwork to learning hobbies. </w:t>
      </w:r>
    </w:p>
    <w:p w:rsidR="00000000" w:rsidDel="00000000" w:rsidP="00000000" w:rsidRDefault="00000000" w:rsidRPr="00000000" w14:paraId="000000F8">
      <w:pPr>
        <w:ind w:left="0" w:firstLine="0"/>
        <w:rPr>
          <w:rFonts w:ascii="Mina" w:cs="Mina" w:eastAsia="Mina" w:hAnsi="Mina"/>
          <w:sz w:val="28"/>
          <w:szCs w:val="28"/>
        </w:rPr>
      </w:pPr>
      <w:r w:rsidDel="00000000" w:rsidR="00000000" w:rsidRPr="00000000">
        <w:rPr>
          <w:rtl w:val="0"/>
        </w:rPr>
      </w:r>
    </w:p>
    <w:p w:rsidR="00000000" w:rsidDel="00000000" w:rsidP="00000000" w:rsidRDefault="00000000" w:rsidRPr="00000000" w14:paraId="000000F9">
      <w:pPr>
        <w:ind w:left="0" w:firstLine="0"/>
        <w:rPr>
          <w:rFonts w:ascii="Mina" w:cs="Mina" w:eastAsia="Mina" w:hAnsi="Mina"/>
          <w:sz w:val="28"/>
          <w:szCs w:val="28"/>
        </w:rPr>
      </w:pPr>
      <w:r w:rsidDel="00000000" w:rsidR="00000000" w:rsidRPr="00000000">
        <w:rPr>
          <w:rFonts w:ascii="Mina" w:cs="Mina" w:eastAsia="Mina" w:hAnsi="Mina"/>
          <w:sz w:val="28"/>
          <w:szCs w:val="28"/>
          <w:rtl w:val="0"/>
        </w:rPr>
        <w:t xml:space="preserve">Specifically for our own project, we learned through the needfinding process that many people want to get into art but don’t have the time or resources to and they’re often held back by the fact that they aren’t good at art. We found it really interesting to learn about people’s relationship with art and how they connect with it in different forms. </w:t>
      </w:r>
    </w:p>
    <w:p w:rsidR="00000000" w:rsidDel="00000000" w:rsidP="00000000" w:rsidRDefault="00000000" w:rsidRPr="00000000" w14:paraId="000000FA">
      <w:pPr>
        <w:ind w:left="0" w:firstLine="0"/>
        <w:rPr>
          <w:rFonts w:ascii="Mina" w:cs="Mina" w:eastAsia="Mina" w:hAnsi="Mina"/>
          <w:sz w:val="28"/>
          <w:szCs w:val="28"/>
        </w:rPr>
      </w:pPr>
      <w:r w:rsidDel="00000000" w:rsidR="00000000" w:rsidRPr="00000000">
        <w:rPr>
          <w:rFonts w:ascii="Mina" w:cs="Mina" w:eastAsia="Mina" w:hAnsi="Mina"/>
          <w:sz w:val="28"/>
          <w:szCs w:val="28"/>
          <w:rtl w:val="0"/>
        </w:rPr>
        <w:t xml:space="preserve">After going through the process we landed on a relatively flushed out high-fi prototype. However, if we had more time, we would increase the size of the canvas and allow the user to zoom in and move around the canvas to create finer granularity of their work. In addition to that we would also hook up a backend to allow users to actually chat and collaborate with one another as well as save their work within the application. We would also flush out the “friends” page and allow a user to post their creations and write comments on friend’s posts. In addition to that we were considering having a pixel world where a user can build a world to showcase their work using only the drawings they create. We would also like to let the user customize their profile with their drawings and allow them to explore and connect with other people in the app. </w:t>
      </w:r>
    </w:p>
    <w:p w:rsidR="00000000" w:rsidDel="00000000" w:rsidP="00000000" w:rsidRDefault="00000000" w:rsidRPr="00000000" w14:paraId="000000FB">
      <w:pPr>
        <w:ind w:left="0" w:firstLine="0"/>
        <w:rPr>
          <w:rFonts w:ascii="Mina" w:cs="Mina" w:eastAsia="Mina" w:hAnsi="Mina"/>
          <w:sz w:val="28"/>
          <w:szCs w:val="28"/>
        </w:rPr>
      </w:pPr>
      <w:r w:rsidDel="00000000" w:rsidR="00000000" w:rsidRPr="00000000">
        <w:rPr>
          <w:rtl w:val="0"/>
        </w:rPr>
      </w:r>
    </w:p>
    <w:sectPr>
      <w:headerReference r:id="rId3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ina">
    <w:embedRegular w:fontKey="{00000000-0000-0000-0000-000000000000}" r:id="rId1" w:subsetted="0"/>
    <w:embedBold w:fontKey="{00000000-0000-0000-0000-000000000000}" r:id="rId2" w:subsetted="0"/>
  </w:font>
  <w:font w:name="Roboto Mono">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Barlow">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C">
    <w:pPr>
      <w:rPr>
        <w:rFonts w:ascii="Barlow" w:cs="Barlow" w:eastAsia="Barlow" w:hAnsi="Barlow"/>
        <w:b w:val="1"/>
        <w:color w:val="1c4587"/>
        <w:sz w:val="44"/>
        <w:szCs w:val="44"/>
      </w:rPr>
    </w:pPr>
    <w:r w:rsidDel="00000000" w:rsidR="00000000" w:rsidRPr="00000000">
      <w:rPr>
        <w:rtl w:val="0"/>
      </w:rPr>
    </w:r>
  </w:p>
  <w:p w:rsidR="00000000" w:rsidDel="00000000" w:rsidP="00000000" w:rsidRDefault="00000000" w:rsidRPr="00000000" w14:paraId="000000FD">
    <w:pPr>
      <w:rPr>
        <w:rFonts w:ascii="Barlow" w:cs="Barlow" w:eastAsia="Barlow" w:hAnsi="Barlow"/>
        <w:b w:val="1"/>
        <w:color w:val="1c4587"/>
        <w:sz w:val="44"/>
        <w:szCs w:val="4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11.png"/><Relationship Id="rId22" Type="http://schemas.openxmlformats.org/officeDocument/2006/relationships/image" Target="media/image13.png"/><Relationship Id="rId21" Type="http://schemas.openxmlformats.org/officeDocument/2006/relationships/image" Target="media/image15.png"/><Relationship Id="rId24" Type="http://schemas.openxmlformats.org/officeDocument/2006/relationships/image" Target="media/image17.png"/><Relationship Id="rId23" Type="http://schemas.openxmlformats.org/officeDocument/2006/relationships/image" Target="media/image1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9.jpg"/><Relationship Id="rId26" Type="http://schemas.openxmlformats.org/officeDocument/2006/relationships/image" Target="media/image6.png"/><Relationship Id="rId25" Type="http://schemas.openxmlformats.org/officeDocument/2006/relationships/image" Target="media/image19.png"/><Relationship Id="rId28" Type="http://schemas.openxmlformats.org/officeDocument/2006/relationships/image" Target="media/image1.png"/><Relationship Id="rId27"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7.png"/><Relationship Id="rId29" Type="http://schemas.openxmlformats.org/officeDocument/2006/relationships/image" Target="media/image3.png"/><Relationship Id="rId7" Type="http://schemas.openxmlformats.org/officeDocument/2006/relationships/image" Target="media/image10.jpg"/><Relationship Id="rId8" Type="http://schemas.openxmlformats.org/officeDocument/2006/relationships/image" Target="media/image18.png"/><Relationship Id="rId30" Type="http://schemas.openxmlformats.org/officeDocument/2006/relationships/header" Target="header1.xml"/><Relationship Id="rId11" Type="http://schemas.openxmlformats.org/officeDocument/2006/relationships/image" Target="media/image20.jpg"/><Relationship Id="rId10" Type="http://schemas.openxmlformats.org/officeDocument/2006/relationships/image" Target="media/image2.jpg"/><Relationship Id="rId13" Type="http://schemas.openxmlformats.org/officeDocument/2006/relationships/image" Target="media/image12.jpg"/><Relationship Id="rId12" Type="http://schemas.openxmlformats.org/officeDocument/2006/relationships/image" Target="media/image14.jpg"/><Relationship Id="rId15" Type="http://schemas.openxmlformats.org/officeDocument/2006/relationships/image" Target="media/image5.png"/><Relationship Id="rId14" Type="http://schemas.openxmlformats.org/officeDocument/2006/relationships/image" Target="media/image8.jpg"/><Relationship Id="rId17" Type="http://schemas.openxmlformats.org/officeDocument/2006/relationships/image" Target="media/image23.png"/><Relationship Id="rId16" Type="http://schemas.openxmlformats.org/officeDocument/2006/relationships/image" Target="media/image24.png"/><Relationship Id="rId19" Type="http://schemas.openxmlformats.org/officeDocument/2006/relationships/image" Target="media/image22.png"/><Relationship Id="rId18" Type="http://schemas.openxmlformats.org/officeDocument/2006/relationships/image" Target="media/image21.png"/></Relationships>
</file>

<file path=word/_rels/fontTable.xml.rels><?xml version="1.0" encoding="UTF-8" standalone="yes"?><Relationships xmlns="http://schemas.openxmlformats.org/package/2006/relationships"><Relationship Id="rId1" Type="http://schemas.openxmlformats.org/officeDocument/2006/relationships/font" Target="fonts/Mina-regular.ttf"/><Relationship Id="rId2" Type="http://schemas.openxmlformats.org/officeDocument/2006/relationships/font" Target="fonts/Mina-bold.ttf"/><Relationship Id="rId3" Type="http://schemas.openxmlformats.org/officeDocument/2006/relationships/font" Target="fonts/RobotoMono-regular.ttf"/><Relationship Id="rId4" Type="http://schemas.openxmlformats.org/officeDocument/2006/relationships/font" Target="fonts/RobotoMono-bold.ttf"/><Relationship Id="rId10" Type="http://schemas.openxmlformats.org/officeDocument/2006/relationships/font" Target="fonts/Barlow-boldItalic.ttf"/><Relationship Id="rId9" Type="http://schemas.openxmlformats.org/officeDocument/2006/relationships/font" Target="fonts/Barlow-italic.ttf"/><Relationship Id="rId5" Type="http://schemas.openxmlformats.org/officeDocument/2006/relationships/font" Target="fonts/RobotoMono-italic.ttf"/><Relationship Id="rId6" Type="http://schemas.openxmlformats.org/officeDocument/2006/relationships/font" Target="fonts/RobotoMono-boldItalic.ttf"/><Relationship Id="rId7" Type="http://schemas.openxmlformats.org/officeDocument/2006/relationships/font" Target="fonts/Barlow-regular.ttf"/><Relationship Id="rId8" Type="http://schemas.openxmlformats.org/officeDocument/2006/relationships/font" Target="fonts/Barlow-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